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1811" w14:textId="1F002C33" w:rsidR="00035F0D" w:rsidRPr="00E627AD" w:rsidRDefault="00000000">
      <w:pPr>
        <w:spacing w:before="3"/>
        <w:ind w:left="2746" w:right="2706"/>
        <w:jc w:val="center"/>
        <w:rPr>
          <w:b/>
          <w:sz w:val="24"/>
          <w:szCs w:val="24"/>
        </w:rPr>
      </w:pPr>
      <w:r w:rsidRPr="00E627AD">
        <w:rPr>
          <w:b/>
          <w:sz w:val="24"/>
          <w:szCs w:val="24"/>
        </w:rPr>
        <w:t>Accomplishments Report</w:t>
      </w:r>
    </w:p>
    <w:p w14:paraId="260C1814" w14:textId="77777777" w:rsidR="00035F0D" w:rsidRPr="00E627AD" w:rsidRDefault="00035F0D">
      <w:pPr>
        <w:pStyle w:val="BodyText"/>
        <w:spacing w:before="7"/>
        <w:rPr>
          <w:i/>
        </w:rPr>
      </w:pPr>
    </w:p>
    <w:p w14:paraId="260C1815" w14:textId="31502A9E" w:rsidR="00035F0D" w:rsidRPr="00E627AD" w:rsidRDefault="00000000" w:rsidP="001F584B">
      <w:pPr>
        <w:spacing w:before="1"/>
        <w:rPr>
          <w:b/>
          <w:sz w:val="24"/>
          <w:szCs w:val="24"/>
        </w:rPr>
      </w:pPr>
      <w:r w:rsidRPr="00E627AD">
        <w:rPr>
          <w:b/>
          <w:sz w:val="24"/>
          <w:szCs w:val="24"/>
        </w:rPr>
        <w:t>Project/Activity</w:t>
      </w:r>
      <w:r w:rsidRPr="00E627AD">
        <w:rPr>
          <w:b/>
          <w:spacing w:val="-6"/>
          <w:sz w:val="24"/>
          <w:szCs w:val="24"/>
        </w:rPr>
        <w:t xml:space="preserve"> </w:t>
      </w:r>
      <w:r w:rsidRPr="00E627AD">
        <w:rPr>
          <w:b/>
          <w:spacing w:val="-2"/>
          <w:sz w:val="24"/>
          <w:szCs w:val="24"/>
        </w:rPr>
        <w:t>Number:</w:t>
      </w:r>
      <w:r w:rsidR="00495696" w:rsidRPr="00E627AD">
        <w:rPr>
          <w:b/>
          <w:spacing w:val="-2"/>
          <w:sz w:val="24"/>
          <w:szCs w:val="24"/>
        </w:rPr>
        <w:t xml:space="preserve"> NC1184</w:t>
      </w:r>
    </w:p>
    <w:p w14:paraId="260C1816" w14:textId="5A6AAC85" w:rsidR="00035F0D" w:rsidRPr="00E627AD" w:rsidRDefault="00000000" w:rsidP="001F584B">
      <w:pPr>
        <w:rPr>
          <w:b/>
          <w:sz w:val="24"/>
          <w:szCs w:val="24"/>
        </w:rPr>
      </w:pPr>
      <w:r w:rsidRPr="00E627AD">
        <w:rPr>
          <w:b/>
          <w:sz w:val="24"/>
          <w:szCs w:val="24"/>
        </w:rPr>
        <w:t>Project/Activity</w:t>
      </w:r>
      <w:r w:rsidRPr="00E627AD">
        <w:rPr>
          <w:b/>
          <w:spacing w:val="-8"/>
          <w:sz w:val="24"/>
          <w:szCs w:val="24"/>
        </w:rPr>
        <w:t xml:space="preserve"> </w:t>
      </w:r>
      <w:r w:rsidRPr="00E627AD">
        <w:rPr>
          <w:b/>
          <w:spacing w:val="-2"/>
          <w:sz w:val="24"/>
          <w:szCs w:val="24"/>
        </w:rPr>
        <w:t>Title:</w:t>
      </w:r>
      <w:r w:rsidR="008B58E4" w:rsidRPr="00E627AD">
        <w:rPr>
          <w:sz w:val="24"/>
          <w:szCs w:val="24"/>
        </w:rPr>
        <w:t xml:space="preserve"> </w:t>
      </w:r>
      <w:r w:rsidR="008B58E4" w:rsidRPr="00E627AD">
        <w:rPr>
          <w:b/>
          <w:spacing w:val="-2"/>
          <w:sz w:val="24"/>
          <w:szCs w:val="24"/>
        </w:rPr>
        <w:t>Molecular Mechanisms Regulating Skeletal Muscle Growth and Differentiation</w:t>
      </w:r>
    </w:p>
    <w:p w14:paraId="260C1817" w14:textId="382B926F" w:rsidR="00035F0D" w:rsidRPr="00E627AD" w:rsidRDefault="00000000" w:rsidP="001F584B">
      <w:pPr>
        <w:rPr>
          <w:b/>
          <w:sz w:val="24"/>
          <w:szCs w:val="24"/>
        </w:rPr>
      </w:pPr>
      <w:r w:rsidRPr="00E627AD">
        <w:rPr>
          <w:b/>
          <w:sz w:val="24"/>
          <w:szCs w:val="24"/>
        </w:rPr>
        <w:t>Period</w:t>
      </w:r>
      <w:r w:rsidRPr="00E627AD">
        <w:rPr>
          <w:b/>
          <w:spacing w:val="-5"/>
          <w:sz w:val="24"/>
          <w:szCs w:val="24"/>
        </w:rPr>
        <w:t xml:space="preserve"> </w:t>
      </w:r>
      <w:r w:rsidRPr="00E627AD">
        <w:rPr>
          <w:b/>
          <w:spacing w:val="-2"/>
          <w:sz w:val="24"/>
          <w:szCs w:val="24"/>
        </w:rPr>
        <w:t>Covered:</w:t>
      </w:r>
      <w:r w:rsidR="008B58E4" w:rsidRPr="00E627AD">
        <w:rPr>
          <w:b/>
          <w:spacing w:val="-2"/>
          <w:sz w:val="24"/>
          <w:szCs w:val="24"/>
        </w:rPr>
        <w:t xml:space="preserve"> </w:t>
      </w:r>
      <w:r w:rsidR="008E12A6" w:rsidRPr="00E627AD">
        <w:rPr>
          <w:b/>
          <w:spacing w:val="-2"/>
          <w:sz w:val="24"/>
          <w:szCs w:val="24"/>
        </w:rPr>
        <w:t>October 1</w:t>
      </w:r>
      <w:r w:rsidR="008E12A6" w:rsidRPr="00E627AD">
        <w:rPr>
          <w:b/>
          <w:spacing w:val="-2"/>
          <w:sz w:val="24"/>
          <w:szCs w:val="24"/>
          <w:vertAlign w:val="superscript"/>
        </w:rPr>
        <w:t>st</w:t>
      </w:r>
      <w:r w:rsidR="008E12A6" w:rsidRPr="00E627AD">
        <w:rPr>
          <w:b/>
          <w:spacing w:val="-2"/>
          <w:sz w:val="24"/>
          <w:szCs w:val="24"/>
        </w:rPr>
        <w:t>, 2022 to September 20</w:t>
      </w:r>
      <w:r w:rsidR="008E12A6" w:rsidRPr="00E627AD">
        <w:rPr>
          <w:b/>
          <w:spacing w:val="-2"/>
          <w:sz w:val="24"/>
          <w:szCs w:val="24"/>
          <w:vertAlign w:val="superscript"/>
        </w:rPr>
        <w:t>th</w:t>
      </w:r>
      <w:r w:rsidR="008E12A6" w:rsidRPr="00E627AD">
        <w:rPr>
          <w:b/>
          <w:spacing w:val="-2"/>
          <w:sz w:val="24"/>
          <w:szCs w:val="24"/>
        </w:rPr>
        <w:t>, 2023</w:t>
      </w:r>
    </w:p>
    <w:p w14:paraId="260C1818" w14:textId="5BA2FB4A" w:rsidR="00035F0D" w:rsidRPr="00E627AD" w:rsidRDefault="00000000" w:rsidP="001F584B">
      <w:pPr>
        <w:rPr>
          <w:b/>
          <w:sz w:val="24"/>
          <w:szCs w:val="24"/>
        </w:rPr>
      </w:pPr>
      <w:r w:rsidRPr="00E627AD">
        <w:rPr>
          <w:b/>
          <w:sz w:val="24"/>
          <w:szCs w:val="24"/>
        </w:rPr>
        <w:t>Date</w:t>
      </w:r>
      <w:r w:rsidRPr="00E627AD">
        <w:rPr>
          <w:b/>
          <w:spacing w:val="-4"/>
          <w:sz w:val="24"/>
          <w:szCs w:val="24"/>
        </w:rPr>
        <w:t xml:space="preserve"> </w:t>
      </w:r>
      <w:r w:rsidRPr="00E627AD">
        <w:rPr>
          <w:b/>
          <w:sz w:val="24"/>
          <w:szCs w:val="24"/>
        </w:rPr>
        <w:t xml:space="preserve">of This </w:t>
      </w:r>
      <w:r w:rsidRPr="00E627AD">
        <w:rPr>
          <w:b/>
          <w:spacing w:val="-2"/>
          <w:sz w:val="24"/>
          <w:szCs w:val="24"/>
        </w:rPr>
        <w:t>Report:</w:t>
      </w:r>
      <w:r w:rsidR="008E12A6" w:rsidRPr="00E627AD">
        <w:rPr>
          <w:b/>
          <w:spacing w:val="-2"/>
          <w:sz w:val="24"/>
          <w:szCs w:val="24"/>
        </w:rPr>
        <w:t xml:space="preserve"> </w:t>
      </w:r>
      <w:r w:rsidR="00031361" w:rsidRPr="00E627AD">
        <w:rPr>
          <w:b/>
          <w:spacing w:val="-2"/>
          <w:sz w:val="24"/>
          <w:szCs w:val="24"/>
        </w:rPr>
        <w:t>November 26</w:t>
      </w:r>
      <w:r w:rsidR="00031361" w:rsidRPr="00E627AD">
        <w:rPr>
          <w:b/>
          <w:spacing w:val="-2"/>
          <w:sz w:val="24"/>
          <w:szCs w:val="24"/>
          <w:vertAlign w:val="superscript"/>
        </w:rPr>
        <w:t>th</w:t>
      </w:r>
      <w:r w:rsidR="00031361" w:rsidRPr="00E627AD">
        <w:rPr>
          <w:b/>
          <w:spacing w:val="-2"/>
          <w:sz w:val="24"/>
          <w:szCs w:val="24"/>
        </w:rPr>
        <w:t>, 2023</w:t>
      </w:r>
    </w:p>
    <w:p w14:paraId="260C1819" w14:textId="0E05FC12" w:rsidR="00035F0D" w:rsidRPr="00E627AD" w:rsidRDefault="00000000" w:rsidP="001F584B">
      <w:pPr>
        <w:rPr>
          <w:b/>
          <w:sz w:val="24"/>
          <w:szCs w:val="24"/>
        </w:rPr>
      </w:pPr>
      <w:r w:rsidRPr="00E627AD">
        <w:rPr>
          <w:b/>
          <w:sz w:val="24"/>
          <w:szCs w:val="24"/>
        </w:rPr>
        <w:t>Annual</w:t>
      </w:r>
      <w:r w:rsidRPr="00E627AD">
        <w:rPr>
          <w:b/>
          <w:spacing w:val="-3"/>
          <w:sz w:val="24"/>
          <w:szCs w:val="24"/>
        </w:rPr>
        <w:t xml:space="preserve"> </w:t>
      </w:r>
      <w:r w:rsidRPr="00E627AD">
        <w:rPr>
          <w:b/>
          <w:sz w:val="24"/>
          <w:szCs w:val="24"/>
        </w:rPr>
        <w:t>Meeting</w:t>
      </w:r>
      <w:r w:rsidRPr="00E627AD">
        <w:rPr>
          <w:b/>
          <w:spacing w:val="-2"/>
          <w:sz w:val="24"/>
          <w:szCs w:val="24"/>
        </w:rPr>
        <w:t xml:space="preserve"> Date(s):</w:t>
      </w:r>
      <w:r w:rsidR="00031361" w:rsidRPr="00E627AD">
        <w:rPr>
          <w:b/>
          <w:spacing w:val="-2"/>
          <w:sz w:val="24"/>
          <w:szCs w:val="24"/>
        </w:rPr>
        <w:t xml:space="preserve"> October </w:t>
      </w:r>
      <w:r w:rsidR="00435B49" w:rsidRPr="00E627AD">
        <w:rPr>
          <w:b/>
          <w:spacing w:val="-2"/>
          <w:sz w:val="24"/>
          <w:szCs w:val="24"/>
        </w:rPr>
        <w:t>6</w:t>
      </w:r>
      <w:r w:rsidR="00031361" w:rsidRPr="00E627AD">
        <w:rPr>
          <w:b/>
          <w:spacing w:val="-2"/>
          <w:sz w:val="24"/>
          <w:szCs w:val="24"/>
          <w:vertAlign w:val="superscript"/>
        </w:rPr>
        <w:t>th</w:t>
      </w:r>
      <w:r w:rsidR="00031361" w:rsidRPr="00E627AD">
        <w:rPr>
          <w:b/>
          <w:spacing w:val="-2"/>
          <w:sz w:val="24"/>
          <w:szCs w:val="24"/>
        </w:rPr>
        <w:t xml:space="preserve"> – 7</w:t>
      </w:r>
      <w:r w:rsidR="00031361" w:rsidRPr="00E627AD">
        <w:rPr>
          <w:b/>
          <w:spacing w:val="-2"/>
          <w:sz w:val="24"/>
          <w:szCs w:val="24"/>
          <w:vertAlign w:val="superscript"/>
        </w:rPr>
        <w:t>th</w:t>
      </w:r>
      <w:r w:rsidR="00031361" w:rsidRPr="00E627AD">
        <w:rPr>
          <w:b/>
          <w:spacing w:val="-2"/>
          <w:sz w:val="24"/>
          <w:szCs w:val="24"/>
        </w:rPr>
        <w:t>, 2023</w:t>
      </w:r>
    </w:p>
    <w:p w14:paraId="260C181A" w14:textId="77777777" w:rsidR="00035F0D" w:rsidRPr="00E627AD" w:rsidRDefault="00035F0D">
      <w:pPr>
        <w:pStyle w:val="BodyText"/>
        <w:spacing w:before="4"/>
        <w:rPr>
          <w:b/>
        </w:rPr>
      </w:pPr>
    </w:p>
    <w:p w14:paraId="260C181B" w14:textId="47C6BCCF" w:rsidR="00035F0D" w:rsidRPr="00E627AD" w:rsidRDefault="00000000" w:rsidP="001F584B">
      <w:pPr>
        <w:pStyle w:val="BodyText"/>
      </w:pPr>
      <w:r w:rsidRPr="00E627AD">
        <w:rPr>
          <w:b/>
        </w:rPr>
        <w:t>Participants:</w:t>
      </w:r>
      <w:r w:rsidRPr="00E627AD">
        <w:rPr>
          <w:b/>
          <w:spacing w:val="40"/>
        </w:rPr>
        <w:t xml:space="preserve"> </w:t>
      </w:r>
    </w:p>
    <w:p w14:paraId="1834ACF5" w14:textId="77777777" w:rsidR="004815E2" w:rsidRPr="00E627AD" w:rsidRDefault="004815E2" w:rsidP="001F584B">
      <w:pPr>
        <w:pStyle w:val="BodyText"/>
      </w:pPr>
      <w:r w:rsidRPr="00E627AD">
        <w:t>Anthony, Tracy (</w:t>
      </w:r>
      <w:hyperlink r:id="rId5" w:history="1">
        <w:r w:rsidRPr="00E627AD">
          <w:rPr>
            <w:rStyle w:val="Hyperlink"/>
          </w:rPr>
          <w:t>tracy.anthony@rutgers.edu</w:t>
        </w:r>
      </w:hyperlink>
      <w:r w:rsidRPr="00E627AD">
        <w:t>) – Rutgers University</w:t>
      </w:r>
    </w:p>
    <w:p w14:paraId="37DC0367" w14:textId="77777777" w:rsidR="004815E2" w:rsidRPr="00E627AD" w:rsidRDefault="004815E2" w:rsidP="001F584B">
      <w:pPr>
        <w:pStyle w:val="BodyText"/>
      </w:pPr>
      <w:r w:rsidRPr="00E627AD">
        <w:t>Baum, Jamie (</w:t>
      </w:r>
      <w:hyperlink r:id="rId6" w:history="1">
        <w:r w:rsidRPr="00E627AD">
          <w:rPr>
            <w:rStyle w:val="Hyperlink"/>
          </w:rPr>
          <w:t>baum@uark.edu</w:t>
        </w:r>
      </w:hyperlink>
      <w:r w:rsidRPr="00E627AD">
        <w:t>) –  University of Arkansas</w:t>
      </w:r>
    </w:p>
    <w:p w14:paraId="0E7B5C70" w14:textId="77777777" w:rsidR="004815E2" w:rsidRPr="00E627AD" w:rsidRDefault="004815E2" w:rsidP="001F584B">
      <w:pPr>
        <w:pStyle w:val="BodyText"/>
      </w:pPr>
      <w:r w:rsidRPr="00E627AD">
        <w:t>Bohrer, Benjamin (</w:t>
      </w:r>
      <w:hyperlink r:id="rId7" w:history="1">
        <w:r w:rsidRPr="00E627AD">
          <w:rPr>
            <w:rStyle w:val="Hyperlink"/>
          </w:rPr>
          <w:t>bohrer.13@osu.edu</w:t>
        </w:r>
      </w:hyperlink>
      <w:r w:rsidRPr="00E627AD">
        <w:t>) – Ohio State University</w:t>
      </w:r>
    </w:p>
    <w:p w14:paraId="2D95FC3F" w14:textId="77777777" w:rsidR="004815E2" w:rsidRPr="00E627AD" w:rsidRDefault="004815E2" w:rsidP="001F584B">
      <w:pPr>
        <w:pStyle w:val="BodyText"/>
      </w:pPr>
      <w:r w:rsidRPr="00E627AD">
        <w:t>Burnett, Derris (</w:t>
      </w:r>
      <w:hyperlink r:id="rId8" w:history="1">
        <w:r w:rsidRPr="00E627AD">
          <w:rPr>
            <w:rStyle w:val="Hyperlink"/>
          </w:rPr>
          <w:t>ddb362@msstate.edu</w:t>
        </w:r>
      </w:hyperlink>
      <w:r w:rsidRPr="00E627AD">
        <w:t>) – Mississippi State University</w:t>
      </w:r>
    </w:p>
    <w:p w14:paraId="6DFAC245" w14:textId="77777777" w:rsidR="004815E2" w:rsidRPr="00E627AD" w:rsidRDefault="004815E2" w:rsidP="001F584B">
      <w:pPr>
        <w:pStyle w:val="BodyText"/>
      </w:pPr>
      <w:r w:rsidRPr="00E627AD">
        <w:t>Collins, Galen (</w:t>
      </w:r>
      <w:hyperlink r:id="rId9" w:history="1">
        <w:r w:rsidRPr="00E627AD">
          <w:rPr>
            <w:rStyle w:val="Hyperlink"/>
          </w:rPr>
          <w:t>gac263@msstate.edu</w:t>
        </w:r>
      </w:hyperlink>
      <w:r w:rsidRPr="00E627AD">
        <w:t>) – Mississippi State University</w:t>
      </w:r>
    </w:p>
    <w:p w14:paraId="47FBB28C" w14:textId="77777777" w:rsidR="004815E2" w:rsidRPr="00E627AD" w:rsidRDefault="004815E2" w:rsidP="001F584B">
      <w:pPr>
        <w:pStyle w:val="BodyText"/>
      </w:pPr>
      <w:r w:rsidRPr="00E627AD">
        <w:t>Dilger, Anna (</w:t>
      </w:r>
      <w:hyperlink r:id="rId10" w:history="1">
        <w:r w:rsidRPr="00E627AD">
          <w:rPr>
            <w:rStyle w:val="Hyperlink"/>
          </w:rPr>
          <w:t>adilger2@illinois.edu</w:t>
        </w:r>
      </w:hyperlink>
      <w:r w:rsidRPr="00E627AD">
        <w:t>) – University of Illinois</w:t>
      </w:r>
    </w:p>
    <w:p w14:paraId="1DFD8AD7" w14:textId="77777777" w:rsidR="004815E2" w:rsidRPr="00E627AD" w:rsidRDefault="004815E2" w:rsidP="001F584B">
      <w:pPr>
        <w:pStyle w:val="BodyText"/>
      </w:pPr>
      <w:r w:rsidRPr="00E627AD">
        <w:t>Du Min (</w:t>
      </w:r>
      <w:hyperlink r:id="rId11" w:history="1">
        <w:r w:rsidRPr="00E627AD">
          <w:rPr>
            <w:rStyle w:val="Hyperlink"/>
          </w:rPr>
          <w:t>min.du@wsu.edu</w:t>
        </w:r>
      </w:hyperlink>
      <w:r w:rsidRPr="00E627AD">
        <w:t>) -Washington State University</w:t>
      </w:r>
    </w:p>
    <w:p w14:paraId="22C415C0" w14:textId="77777777" w:rsidR="004815E2" w:rsidRPr="00E627AD" w:rsidRDefault="004815E2" w:rsidP="001F584B">
      <w:pPr>
        <w:pStyle w:val="BodyText"/>
      </w:pPr>
      <w:r w:rsidRPr="00E627AD">
        <w:t>El-Kadi, Samer (</w:t>
      </w:r>
      <w:hyperlink r:id="rId12" w:history="1">
        <w:r w:rsidRPr="00E627AD">
          <w:rPr>
            <w:rStyle w:val="Hyperlink"/>
          </w:rPr>
          <w:t>elkadi@vt.edu</w:t>
        </w:r>
      </w:hyperlink>
      <w:r w:rsidRPr="00E627AD">
        <w:t>) – Virginia Tech University</w:t>
      </w:r>
    </w:p>
    <w:p w14:paraId="578330B4" w14:textId="77777777" w:rsidR="004815E2" w:rsidRPr="00E627AD" w:rsidRDefault="004815E2" w:rsidP="001F584B">
      <w:pPr>
        <w:pStyle w:val="BodyText"/>
      </w:pPr>
      <w:r w:rsidRPr="00E627AD">
        <w:t>Ernst, Catherine (</w:t>
      </w:r>
      <w:hyperlink r:id="rId13" w:history="1">
        <w:r w:rsidRPr="00E627AD">
          <w:rPr>
            <w:rStyle w:val="Hyperlink"/>
          </w:rPr>
          <w:t>ernstc@msu.edu</w:t>
        </w:r>
      </w:hyperlink>
      <w:r w:rsidRPr="00E627AD">
        <w:t>) – Michigan State University</w:t>
      </w:r>
    </w:p>
    <w:p w14:paraId="5EF04DF1" w14:textId="77777777" w:rsidR="004815E2" w:rsidRPr="00E627AD" w:rsidRDefault="004815E2" w:rsidP="001F584B">
      <w:pPr>
        <w:pStyle w:val="BodyText"/>
      </w:pPr>
      <w:r w:rsidRPr="00E627AD">
        <w:t>Fallini, Claudia (</w:t>
      </w:r>
      <w:hyperlink r:id="rId14" w:history="1">
        <w:r w:rsidRPr="00E627AD">
          <w:rPr>
            <w:rStyle w:val="Hyperlink"/>
          </w:rPr>
          <w:t>cfallini@uri.edu</w:t>
        </w:r>
      </w:hyperlink>
      <w:r w:rsidRPr="00E627AD">
        <w:t xml:space="preserve">) – University of Rhode Island </w:t>
      </w:r>
    </w:p>
    <w:p w14:paraId="43EB0D9D" w14:textId="77777777" w:rsidR="004815E2" w:rsidRPr="00E627AD" w:rsidRDefault="004815E2" w:rsidP="001F584B">
      <w:pPr>
        <w:pStyle w:val="BodyText"/>
      </w:pPr>
      <w:r w:rsidRPr="00E627AD">
        <w:t>Fu, Xing (</w:t>
      </w:r>
      <w:hyperlink r:id="rId15" w:history="1">
        <w:r w:rsidRPr="00E627AD">
          <w:rPr>
            <w:rStyle w:val="Hyperlink"/>
          </w:rPr>
          <w:t>xfu1@agcenter.lsu.edu</w:t>
        </w:r>
      </w:hyperlink>
      <w:r w:rsidRPr="00E627AD">
        <w:t>) – Louisiana State University</w:t>
      </w:r>
    </w:p>
    <w:p w14:paraId="2B760B91" w14:textId="77777777" w:rsidR="004815E2" w:rsidRPr="00E627AD" w:rsidRDefault="004815E2" w:rsidP="001F584B">
      <w:pPr>
        <w:pStyle w:val="BodyText"/>
      </w:pPr>
      <w:r w:rsidRPr="00E627AD">
        <w:t>Geisbrecht, Erika (</w:t>
      </w:r>
      <w:hyperlink r:id="rId16" w:history="1">
        <w:r w:rsidRPr="00E627AD">
          <w:rPr>
            <w:rStyle w:val="Hyperlink"/>
          </w:rPr>
          <w:t>geisbrechte@ksu.edu</w:t>
        </w:r>
      </w:hyperlink>
      <w:r w:rsidRPr="00E627AD">
        <w:t>) – Kansas State University</w:t>
      </w:r>
    </w:p>
    <w:p w14:paraId="6AA670BF" w14:textId="77777777" w:rsidR="004815E2" w:rsidRPr="00E627AD" w:rsidRDefault="004815E2" w:rsidP="001F584B">
      <w:pPr>
        <w:pStyle w:val="BodyText"/>
      </w:pPr>
      <w:r w:rsidRPr="00E627AD">
        <w:t>Gerrard, David (</w:t>
      </w:r>
      <w:hyperlink r:id="rId17" w:history="1">
        <w:r w:rsidRPr="00E627AD">
          <w:rPr>
            <w:rStyle w:val="Hyperlink"/>
          </w:rPr>
          <w:t>dgerrard@vt.edu</w:t>
        </w:r>
      </w:hyperlink>
      <w:r w:rsidRPr="00E627AD">
        <w:t>) – Virginia Tech</w:t>
      </w:r>
    </w:p>
    <w:p w14:paraId="0E403CA3" w14:textId="77777777" w:rsidR="004815E2" w:rsidRPr="00E627AD" w:rsidRDefault="004815E2" w:rsidP="001F584B">
      <w:pPr>
        <w:pStyle w:val="BodyText"/>
      </w:pPr>
      <w:r w:rsidRPr="00E627AD">
        <w:t>Gonzalez, John (</w:t>
      </w:r>
      <w:hyperlink r:id="rId18" w:history="1">
        <w:r w:rsidRPr="00E627AD">
          <w:rPr>
            <w:rStyle w:val="Hyperlink"/>
          </w:rPr>
          <w:t>jgonz@uga.edu</w:t>
        </w:r>
      </w:hyperlink>
      <w:r w:rsidRPr="00E627AD">
        <w:t>) – University of Georgia</w:t>
      </w:r>
    </w:p>
    <w:p w14:paraId="5162E63F" w14:textId="77777777" w:rsidR="004815E2" w:rsidRPr="00E627AD" w:rsidRDefault="004815E2" w:rsidP="001F584B">
      <w:pPr>
        <w:pStyle w:val="BodyText"/>
      </w:pPr>
      <w:r w:rsidRPr="00E627AD">
        <w:t>Guo, Wei (</w:t>
      </w:r>
      <w:hyperlink r:id="rId19" w:history="1">
        <w:r w:rsidRPr="00E627AD">
          <w:rPr>
            <w:rStyle w:val="Hyperlink"/>
          </w:rPr>
          <w:t>wguo@wisc.edu</w:t>
        </w:r>
      </w:hyperlink>
      <w:r w:rsidRPr="00E627AD">
        <w:t>) – University of Wisconsin</w:t>
      </w:r>
    </w:p>
    <w:p w14:paraId="5A27DF18" w14:textId="77777777" w:rsidR="004815E2" w:rsidRPr="00E627AD" w:rsidRDefault="004815E2" w:rsidP="001F584B">
      <w:pPr>
        <w:pStyle w:val="BodyText"/>
      </w:pPr>
      <w:r w:rsidRPr="00E627AD">
        <w:t>Harsh, Bailey (</w:t>
      </w:r>
      <w:hyperlink r:id="rId20" w:history="1">
        <w:r w:rsidRPr="00E627AD">
          <w:rPr>
            <w:rStyle w:val="Hyperlink"/>
          </w:rPr>
          <w:t>bharsh2@illinois.edu</w:t>
        </w:r>
      </w:hyperlink>
      <w:r w:rsidRPr="00E627AD">
        <w:t>) – University of Illinois</w:t>
      </w:r>
    </w:p>
    <w:p w14:paraId="46A67E40" w14:textId="77777777" w:rsidR="004815E2" w:rsidRPr="00E627AD" w:rsidRDefault="004815E2" w:rsidP="001F584B">
      <w:pPr>
        <w:pStyle w:val="BodyText"/>
      </w:pPr>
      <w:r w:rsidRPr="00E627AD">
        <w:t>Johnson, Sally E (</w:t>
      </w:r>
      <w:hyperlink r:id="rId21" w:history="1">
        <w:r w:rsidRPr="00E627AD">
          <w:rPr>
            <w:rStyle w:val="Hyperlink"/>
          </w:rPr>
          <w:t>sealy@vt.edu</w:t>
        </w:r>
      </w:hyperlink>
      <w:r w:rsidRPr="00E627AD">
        <w:t>) – Virginia Polytechnic Institute and State University</w:t>
      </w:r>
    </w:p>
    <w:p w14:paraId="7C46319E" w14:textId="77777777" w:rsidR="004815E2" w:rsidRPr="00E627AD" w:rsidRDefault="004815E2" w:rsidP="001F584B">
      <w:pPr>
        <w:pStyle w:val="BodyText"/>
      </w:pPr>
      <w:r w:rsidRPr="00E627AD">
        <w:t>Kim, Jongkyoo (</w:t>
      </w:r>
      <w:hyperlink r:id="rId22" w:history="1">
        <w:r w:rsidRPr="00E627AD">
          <w:rPr>
            <w:rStyle w:val="Hyperlink"/>
          </w:rPr>
          <w:t>kimjon48@msu.edu</w:t>
        </w:r>
      </w:hyperlink>
      <w:r w:rsidRPr="00E627AD">
        <w:t>) – Michigan State University</w:t>
      </w:r>
    </w:p>
    <w:p w14:paraId="2BEA6878" w14:textId="77777777" w:rsidR="004815E2" w:rsidRPr="00E627AD" w:rsidRDefault="004815E2" w:rsidP="001F584B">
      <w:pPr>
        <w:pStyle w:val="BodyText"/>
      </w:pPr>
      <w:r w:rsidRPr="00E627AD">
        <w:t>Kim Yong-soo (</w:t>
      </w:r>
      <w:hyperlink r:id="rId23" w:history="1">
        <w:r w:rsidRPr="00E627AD">
          <w:rPr>
            <w:rStyle w:val="Hyperlink"/>
          </w:rPr>
          <w:t>ykim@hawaii.edu</w:t>
        </w:r>
      </w:hyperlink>
      <w:r w:rsidRPr="00E627AD">
        <w:t>) – University of Hawaii</w:t>
      </w:r>
    </w:p>
    <w:p w14:paraId="5AB696FD" w14:textId="77777777" w:rsidR="004815E2" w:rsidRPr="00E627AD" w:rsidRDefault="004815E2" w:rsidP="001F584B">
      <w:pPr>
        <w:pStyle w:val="BodyText"/>
      </w:pPr>
      <w:r w:rsidRPr="00E627AD">
        <w:t>Kuang, Shihuan (</w:t>
      </w:r>
      <w:hyperlink r:id="rId24" w:history="1">
        <w:r w:rsidRPr="00E627AD">
          <w:rPr>
            <w:rStyle w:val="Hyperlink"/>
          </w:rPr>
          <w:t>skuang@purdue.edu</w:t>
        </w:r>
      </w:hyperlink>
      <w:r w:rsidRPr="00E627AD">
        <w:t>) – Purdue University</w:t>
      </w:r>
    </w:p>
    <w:p w14:paraId="29CB481F" w14:textId="77777777" w:rsidR="004815E2" w:rsidRPr="00E627AD" w:rsidRDefault="004815E2" w:rsidP="001F584B">
      <w:pPr>
        <w:pStyle w:val="BodyText"/>
      </w:pPr>
      <w:r w:rsidRPr="00E627AD">
        <w:t>Liao, Shengfa (</w:t>
      </w:r>
      <w:hyperlink r:id="rId25" w:history="1">
        <w:r w:rsidRPr="00E627AD">
          <w:rPr>
            <w:rStyle w:val="Hyperlink"/>
          </w:rPr>
          <w:t>sliao@ads.msstate.edu</w:t>
        </w:r>
      </w:hyperlink>
      <w:r w:rsidRPr="00E627AD">
        <w:t>) – Mississippi State University</w:t>
      </w:r>
    </w:p>
    <w:p w14:paraId="769A896D" w14:textId="77777777" w:rsidR="004815E2" w:rsidRPr="00E627AD" w:rsidRDefault="004815E2" w:rsidP="001F584B">
      <w:pPr>
        <w:pStyle w:val="BodyText"/>
      </w:pPr>
      <w:r w:rsidRPr="00E627AD">
        <w:t>Markworth, James (</w:t>
      </w:r>
      <w:hyperlink r:id="rId26" w:history="1">
        <w:r w:rsidRPr="00E627AD">
          <w:rPr>
            <w:rStyle w:val="Hyperlink"/>
          </w:rPr>
          <w:t>jmarkwor@purdue.edu</w:t>
        </w:r>
      </w:hyperlink>
      <w:r w:rsidRPr="00E627AD">
        <w:t>) – Purdue University</w:t>
      </w:r>
    </w:p>
    <w:p w14:paraId="21971555" w14:textId="77777777" w:rsidR="004815E2" w:rsidRPr="00E627AD" w:rsidRDefault="004815E2" w:rsidP="001F584B">
      <w:pPr>
        <w:pStyle w:val="BodyText"/>
      </w:pPr>
      <w:r w:rsidRPr="00E627AD">
        <w:t>Matarneh, Sulaiman (</w:t>
      </w:r>
      <w:hyperlink r:id="rId27" w:history="1">
        <w:r w:rsidRPr="00E627AD">
          <w:rPr>
            <w:rStyle w:val="Hyperlink"/>
          </w:rPr>
          <w:t>sulaiman.matarneh@usu.edu</w:t>
        </w:r>
      </w:hyperlink>
      <w:r w:rsidRPr="00E627AD">
        <w:t>) – Utah State University</w:t>
      </w:r>
    </w:p>
    <w:p w14:paraId="3C1A25BC" w14:textId="77777777" w:rsidR="004815E2" w:rsidRPr="00E627AD" w:rsidRDefault="004815E2" w:rsidP="001F584B">
      <w:pPr>
        <w:pStyle w:val="BodyText"/>
      </w:pPr>
      <w:r w:rsidRPr="00E627AD">
        <w:t>Mienaltowski, Michael (</w:t>
      </w:r>
      <w:hyperlink r:id="rId28" w:history="1">
        <w:r w:rsidRPr="00E627AD">
          <w:rPr>
            <w:rStyle w:val="Hyperlink"/>
          </w:rPr>
          <w:t>mjmienaltowski@ucdavis.edu</w:t>
        </w:r>
      </w:hyperlink>
      <w:r w:rsidRPr="00E627AD">
        <w:t>) – University of California Davis</w:t>
      </w:r>
    </w:p>
    <w:p w14:paraId="52267E8E" w14:textId="77777777" w:rsidR="004815E2" w:rsidRPr="00E627AD" w:rsidRDefault="004815E2" w:rsidP="001F584B">
      <w:pPr>
        <w:pStyle w:val="BodyText"/>
      </w:pPr>
      <w:r w:rsidRPr="00E627AD">
        <w:t>Mozdziak Paul (</w:t>
      </w:r>
      <w:hyperlink r:id="rId29" w:history="1">
        <w:r w:rsidRPr="00E627AD">
          <w:rPr>
            <w:rStyle w:val="Hyperlink"/>
          </w:rPr>
          <w:t>pemozdzi@ncsu.edu</w:t>
        </w:r>
      </w:hyperlink>
      <w:r w:rsidRPr="00E627AD">
        <w:t>) – North Carolina State University</w:t>
      </w:r>
    </w:p>
    <w:p w14:paraId="29D1DE96" w14:textId="77777777" w:rsidR="004815E2" w:rsidRPr="00E627AD" w:rsidRDefault="004815E2" w:rsidP="001F584B">
      <w:pPr>
        <w:pStyle w:val="BodyText"/>
      </w:pPr>
      <w:r w:rsidRPr="00E627AD">
        <w:t>Petersen, Jessica (</w:t>
      </w:r>
      <w:hyperlink r:id="rId30" w:history="1">
        <w:r w:rsidRPr="00E627AD">
          <w:rPr>
            <w:rStyle w:val="Hyperlink"/>
          </w:rPr>
          <w:t>jessica.petersen@unl.edu</w:t>
        </w:r>
      </w:hyperlink>
      <w:r w:rsidRPr="00E627AD">
        <w:t>) – University of Nebraska</w:t>
      </w:r>
    </w:p>
    <w:p w14:paraId="7354E187" w14:textId="77777777" w:rsidR="004815E2" w:rsidRPr="00E627AD" w:rsidRDefault="004815E2" w:rsidP="001F584B">
      <w:pPr>
        <w:pStyle w:val="BodyText"/>
      </w:pPr>
      <w:r w:rsidRPr="00E627AD">
        <w:t>Reed, Sarah (</w:t>
      </w:r>
      <w:hyperlink r:id="rId31" w:history="1">
        <w:r w:rsidRPr="00E627AD">
          <w:rPr>
            <w:rStyle w:val="Hyperlink"/>
          </w:rPr>
          <w:t>sarah.reed@uconn.edu</w:t>
        </w:r>
      </w:hyperlink>
      <w:r w:rsidRPr="00E627AD">
        <w:t>) – University of Connecticut</w:t>
      </w:r>
    </w:p>
    <w:p w14:paraId="1A5CEB5C" w14:textId="77777777" w:rsidR="004815E2" w:rsidRPr="00E627AD" w:rsidRDefault="004815E2" w:rsidP="001F584B">
      <w:pPr>
        <w:pStyle w:val="BodyText"/>
      </w:pPr>
      <w:r w:rsidRPr="00E627AD">
        <w:t>Reichhardt, Caleb (</w:t>
      </w:r>
      <w:hyperlink r:id="rId32" w:history="1">
        <w:r w:rsidRPr="00E627AD">
          <w:rPr>
            <w:rStyle w:val="Hyperlink"/>
          </w:rPr>
          <w:t>ccreichh@hawaii.edu</w:t>
        </w:r>
      </w:hyperlink>
      <w:r w:rsidRPr="00E627AD">
        <w:t>) – University of Hawaii</w:t>
      </w:r>
    </w:p>
    <w:p w14:paraId="79BDF0E0" w14:textId="77777777" w:rsidR="004815E2" w:rsidRPr="00E627AD" w:rsidRDefault="004815E2" w:rsidP="001F584B">
      <w:pPr>
        <w:pStyle w:val="BodyText"/>
      </w:pPr>
      <w:r w:rsidRPr="00E627AD">
        <w:t>Rhoads, Robert (</w:t>
      </w:r>
      <w:hyperlink r:id="rId33" w:history="1">
        <w:r w:rsidRPr="00E627AD">
          <w:rPr>
            <w:rStyle w:val="Hyperlink"/>
          </w:rPr>
          <w:t>rhoadsr@vt.edu</w:t>
        </w:r>
      </w:hyperlink>
      <w:r w:rsidRPr="00E627AD">
        <w:t>) – Virginia Tech University</w:t>
      </w:r>
    </w:p>
    <w:p w14:paraId="06CEB405" w14:textId="77777777" w:rsidR="004815E2" w:rsidRPr="00E627AD" w:rsidRDefault="004815E2" w:rsidP="001F584B">
      <w:pPr>
        <w:pStyle w:val="BodyText"/>
      </w:pPr>
      <w:r w:rsidRPr="00E627AD">
        <w:t>Riggs, Penny (</w:t>
      </w:r>
      <w:hyperlink r:id="rId34" w:history="1">
        <w:r w:rsidRPr="00E627AD">
          <w:rPr>
            <w:rStyle w:val="Hyperlink"/>
          </w:rPr>
          <w:t>riggs@tamu.edu</w:t>
        </w:r>
      </w:hyperlink>
      <w:r w:rsidRPr="00E627AD">
        <w:t>) - Texas AgriLife Research</w:t>
      </w:r>
    </w:p>
    <w:p w14:paraId="42DCD3FF" w14:textId="77777777" w:rsidR="004815E2" w:rsidRPr="00E627AD" w:rsidRDefault="004815E2" w:rsidP="001F584B">
      <w:pPr>
        <w:pStyle w:val="BodyText"/>
      </w:pPr>
      <w:r w:rsidRPr="00E627AD">
        <w:t>Ro, Seung-Hyun (</w:t>
      </w:r>
      <w:hyperlink r:id="rId35" w:history="1">
        <w:r w:rsidRPr="00E627AD">
          <w:rPr>
            <w:rStyle w:val="Hyperlink"/>
          </w:rPr>
          <w:t>shro@unl.edu</w:t>
        </w:r>
      </w:hyperlink>
      <w:r w:rsidRPr="00E627AD">
        <w:t>) - University of Nebraska</w:t>
      </w:r>
    </w:p>
    <w:p w14:paraId="2CBDAF9C" w14:textId="77777777" w:rsidR="004815E2" w:rsidRPr="00E627AD" w:rsidRDefault="004815E2" w:rsidP="001F584B">
      <w:pPr>
        <w:pStyle w:val="BodyText"/>
      </w:pPr>
      <w:r w:rsidRPr="00E627AD">
        <w:t>Rosa, Guilherme (</w:t>
      </w:r>
      <w:hyperlink r:id="rId36" w:history="1">
        <w:r w:rsidRPr="00E627AD">
          <w:rPr>
            <w:rStyle w:val="Hyperlink"/>
          </w:rPr>
          <w:t>grosa@wisc.edu</w:t>
        </w:r>
      </w:hyperlink>
      <w:r w:rsidRPr="00E627AD">
        <w:t>) - University of Wisconsin</w:t>
      </w:r>
    </w:p>
    <w:p w14:paraId="0406C293" w14:textId="77777777" w:rsidR="004815E2" w:rsidRPr="00E627AD" w:rsidRDefault="004815E2" w:rsidP="001F584B">
      <w:pPr>
        <w:pStyle w:val="BodyText"/>
      </w:pPr>
      <w:r w:rsidRPr="00E627AD">
        <w:t>Scheffler, Tracy (</w:t>
      </w:r>
      <w:hyperlink r:id="rId37" w:history="1">
        <w:r w:rsidRPr="00E627AD">
          <w:rPr>
            <w:rStyle w:val="Hyperlink"/>
          </w:rPr>
          <w:t>tscheffler@ufl.edu</w:t>
        </w:r>
      </w:hyperlink>
      <w:r w:rsidRPr="00E627AD">
        <w:t>) - University of Florida</w:t>
      </w:r>
    </w:p>
    <w:p w14:paraId="12633F25" w14:textId="77777777" w:rsidR="004815E2" w:rsidRPr="00E627AD" w:rsidRDefault="004815E2" w:rsidP="001F584B">
      <w:pPr>
        <w:pStyle w:val="BodyText"/>
      </w:pPr>
      <w:r w:rsidRPr="00E627AD">
        <w:t>Schmidt, Ty (</w:t>
      </w:r>
      <w:hyperlink r:id="rId38" w:history="1">
        <w:r w:rsidRPr="00E627AD">
          <w:rPr>
            <w:rStyle w:val="Hyperlink"/>
          </w:rPr>
          <w:t>tschmidt4@unl.edu</w:t>
        </w:r>
      </w:hyperlink>
      <w:r w:rsidRPr="00E627AD">
        <w:t>) - University of Nebraska</w:t>
      </w:r>
    </w:p>
    <w:p w14:paraId="047A3BB2" w14:textId="77777777" w:rsidR="004815E2" w:rsidRPr="00E627AD" w:rsidRDefault="004815E2" w:rsidP="001F584B">
      <w:pPr>
        <w:pStyle w:val="BodyText"/>
      </w:pPr>
      <w:r w:rsidRPr="00E627AD">
        <w:t>Selsby, Joshua (</w:t>
      </w:r>
      <w:hyperlink r:id="rId39" w:history="1">
        <w:r w:rsidRPr="00E627AD">
          <w:rPr>
            <w:rStyle w:val="Hyperlink"/>
          </w:rPr>
          <w:t>jselsby@iastate.edu</w:t>
        </w:r>
      </w:hyperlink>
      <w:r w:rsidRPr="00E627AD">
        <w:t>) – Iowa State University</w:t>
      </w:r>
    </w:p>
    <w:p w14:paraId="6050D98E" w14:textId="77777777" w:rsidR="004815E2" w:rsidRPr="00E627AD" w:rsidRDefault="004815E2" w:rsidP="001F584B">
      <w:pPr>
        <w:pStyle w:val="BodyText"/>
      </w:pPr>
      <w:r w:rsidRPr="00E627AD">
        <w:t>Starkey, Jessica (</w:t>
      </w:r>
      <w:hyperlink r:id="rId40" w:history="1">
        <w:r w:rsidRPr="00E627AD">
          <w:rPr>
            <w:rStyle w:val="Hyperlink"/>
          </w:rPr>
          <w:t>jessica.starkey@auburn.edu</w:t>
        </w:r>
      </w:hyperlink>
      <w:r w:rsidRPr="00E627AD">
        <w:t>) – Auburn University</w:t>
      </w:r>
    </w:p>
    <w:p w14:paraId="18B6F7C7" w14:textId="77777777" w:rsidR="004815E2" w:rsidRPr="00E627AD" w:rsidRDefault="004815E2" w:rsidP="001F584B">
      <w:pPr>
        <w:pStyle w:val="BodyText"/>
      </w:pPr>
      <w:r w:rsidRPr="00E627AD">
        <w:t>Starkey, Charles (cws0031@auburn.edu) - Auburn University</w:t>
      </w:r>
    </w:p>
    <w:p w14:paraId="3E4C42F1" w14:textId="77777777" w:rsidR="004815E2" w:rsidRPr="00E627AD" w:rsidRDefault="004815E2" w:rsidP="001F584B">
      <w:pPr>
        <w:pStyle w:val="BodyText"/>
      </w:pPr>
      <w:r w:rsidRPr="00E627AD">
        <w:t>Strasburg, Gale (</w:t>
      </w:r>
      <w:hyperlink r:id="rId41" w:history="1">
        <w:r w:rsidRPr="00E627AD">
          <w:rPr>
            <w:rStyle w:val="Hyperlink"/>
          </w:rPr>
          <w:t>stragale@msu.edu</w:t>
        </w:r>
      </w:hyperlink>
      <w:r w:rsidRPr="00E627AD">
        <w:t>) – Michigan State University</w:t>
      </w:r>
    </w:p>
    <w:p w14:paraId="0EB0F37E" w14:textId="77777777" w:rsidR="004815E2" w:rsidRPr="00E627AD" w:rsidRDefault="004815E2" w:rsidP="001F584B">
      <w:pPr>
        <w:pStyle w:val="BodyText"/>
      </w:pPr>
      <w:r w:rsidRPr="00E627AD">
        <w:t>Thornton, Kara (</w:t>
      </w:r>
      <w:hyperlink r:id="rId42" w:history="1">
        <w:r w:rsidRPr="00E627AD">
          <w:rPr>
            <w:rStyle w:val="Hyperlink"/>
          </w:rPr>
          <w:t>kara.thornton@usu.edu</w:t>
        </w:r>
      </w:hyperlink>
      <w:r w:rsidRPr="00E627AD">
        <w:t>) – Utah State University</w:t>
      </w:r>
    </w:p>
    <w:p w14:paraId="3579D761" w14:textId="77777777" w:rsidR="004815E2" w:rsidRPr="00E627AD" w:rsidRDefault="004815E2" w:rsidP="001F584B">
      <w:pPr>
        <w:pStyle w:val="BodyText"/>
      </w:pPr>
      <w:r w:rsidRPr="00E627AD">
        <w:t>Velleman, Sandra (</w:t>
      </w:r>
      <w:hyperlink r:id="rId43" w:history="1">
        <w:r w:rsidRPr="00E627AD">
          <w:rPr>
            <w:rStyle w:val="Hyperlink"/>
          </w:rPr>
          <w:t>velleman.1@osu.edu</w:t>
        </w:r>
      </w:hyperlink>
      <w:r w:rsidRPr="00E627AD">
        <w:t>) – Ohio State University</w:t>
      </w:r>
    </w:p>
    <w:p w14:paraId="1E487D55" w14:textId="77777777" w:rsidR="004815E2" w:rsidRPr="00E627AD" w:rsidRDefault="004815E2" w:rsidP="001F584B">
      <w:pPr>
        <w:pStyle w:val="BodyText"/>
      </w:pPr>
      <w:r w:rsidRPr="00E627AD">
        <w:lastRenderedPageBreak/>
        <w:t>White, Sarah (</w:t>
      </w:r>
      <w:hyperlink r:id="rId44" w:history="1">
        <w:r w:rsidRPr="00E627AD">
          <w:rPr>
            <w:rStyle w:val="Hyperlink"/>
          </w:rPr>
          <w:t>shwhite@tamu.edu</w:t>
        </w:r>
      </w:hyperlink>
      <w:r w:rsidRPr="00E627AD">
        <w:t>) – Texas A&amp;M University</w:t>
      </w:r>
    </w:p>
    <w:p w14:paraId="5DFCD83B" w14:textId="77777777" w:rsidR="004815E2" w:rsidRPr="00E627AD" w:rsidRDefault="004815E2" w:rsidP="001F584B">
      <w:pPr>
        <w:pStyle w:val="BodyText"/>
      </w:pPr>
      <w:r w:rsidRPr="00E627AD">
        <w:t>YAO, YAO (</w:t>
      </w:r>
      <w:hyperlink r:id="rId45" w:history="1">
        <w:r w:rsidRPr="00E627AD">
          <w:rPr>
            <w:rStyle w:val="Hyperlink"/>
          </w:rPr>
          <w:t>YAO.YAO@UGA.EDU</w:t>
        </w:r>
      </w:hyperlink>
      <w:r w:rsidRPr="00E627AD">
        <w:t xml:space="preserve">)  – University of Georgia </w:t>
      </w:r>
    </w:p>
    <w:p w14:paraId="48002BAC" w14:textId="77777777" w:rsidR="004815E2" w:rsidRPr="00E627AD" w:rsidRDefault="004815E2" w:rsidP="001F584B">
      <w:pPr>
        <w:pStyle w:val="BodyText"/>
      </w:pPr>
      <w:r w:rsidRPr="00E627AD">
        <w:t>Yates, Dustin (</w:t>
      </w:r>
      <w:hyperlink r:id="rId46" w:history="1">
        <w:r w:rsidRPr="00E627AD">
          <w:rPr>
            <w:rStyle w:val="Hyperlink"/>
          </w:rPr>
          <w:t>dustin.yates@unl.edu</w:t>
        </w:r>
      </w:hyperlink>
      <w:r w:rsidRPr="00E627AD">
        <w:t>) – University of Nebraska</w:t>
      </w:r>
    </w:p>
    <w:p w14:paraId="49982FF6" w14:textId="77777777" w:rsidR="004815E2" w:rsidRPr="00E627AD" w:rsidRDefault="004815E2" w:rsidP="001F584B">
      <w:pPr>
        <w:pStyle w:val="BodyText"/>
      </w:pPr>
      <w:r w:rsidRPr="00E627AD">
        <w:t>Zhou, Huaijun (</w:t>
      </w:r>
      <w:hyperlink r:id="rId47" w:history="1">
        <w:r w:rsidRPr="00E627AD">
          <w:rPr>
            <w:rStyle w:val="Hyperlink"/>
          </w:rPr>
          <w:t>hzhou@ucdavis.edu</w:t>
        </w:r>
      </w:hyperlink>
      <w:r w:rsidRPr="00E627AD">
        <w:t>) – University of California Davis</w:t>
      </w:r>
    </w:p>
    <w:p w14:paraId="6E74DF55" w14:textId="77777777" w:rsidR="004815E2" w:rsidRPr="00E627AD" w:rsidRDefault="004815E2" w:rsidP="001F584B">
      <w:pPr>
        <w:pStyle w:val="BodyText"/>
        <w:rPr>
          <w:b/>
        </w:rPr>
      </w:pPr>
      <w:r w:rsidRPr="00E627AD">
        <w:rPr>
          <w:bCs/>
        </w:rPr>
        <w:t>Zumbaugh, Morgan (</w:t>
      </w:r>
      <w:hyperlink r:id="rId48" w:history="1">
        <w:r w:rsidRPr="00E627AD">
          <w:rPr>
            <w:rStyle w:val="Hyperlink"/>
            <w:bCs/>
          </w:rPr>
          <w:t>mdzumbaugh@ksu.edu</w:t>
        </w:r>
      </w:hyperlink>
      <w:r w:rsidRPr="00E627AD">
        <w:rPr>
          <w:bCs/>
        </w:rPr>
        <w:t>) – K</w:t>
      </w:r>
      <w:r w:rsidRPr="00E627AD">
        <w:t>ansas State University</w:t>
      </w:r>
    </w:p>
    <w:p w14:paraId="260C181C" w14:textId="77777777" w:rsidR="00035F0D" w:rsidRPr="00E627AD" w:rsidRDefault="00035F0D">
      <w:pPr>
        <w:pStyle w:val="BodyText"/>
      </w:pPr>
    </w:p>
    <w:p w14:paraId="13914325" w14:textId="46891063" w:rsidR="007D529E" w:rsidRPr="00E627AD" w:rsidRDefault="00000000" w:rsidP="00922887">
      <w:pPr>
        <w:pStyle w:val="BodyText"/>
        <w:ind w:right="162"/>
      </w:pPr>
      <w:r w:rsidRPr="00E627AD">
        <w:rPr>
          <w:b/>
        </w:rPr>
        <w:t>Brief summary of minutes of annual meeting</w:t>
      </w:r>
      <w:r w:rsidRPr="00E627AD">
        <w:t xml:space="preserve">: </w:t>
      </w:r>
    </w:p>
    <w:p w14:paraId="3F6F1FB2" w14:textId="77777777" w:rsidR="007D529E" w:rsidRPr="00E627AD" w:rsidRDefault="007D529E">
      <w:pPr>
        <w:pStyle w:val="BodyText"/>
        <w:ind w:left="120" w:right="162"/>
      </w:pPr>
    </w:p>
    <w:p w14:paraId="260C181D" w14:textId="46C99BE9" w:rsidR="00035F0D" w:rsidRPr="00E627AD" w:rsidRDefault="00D02901" w:rsidP="00922887">
      <w:pPr>
        <w:pStyle w:val="BodyText"/>
        <w:ind w:right="162"/>
      </w:pPr>
      <w:r w:rsidRPr="00E627AD">
        <w:t xml:space="preserve">The NC1184 annual meeting was held </w:t>
      </w:r>
      <w:r w:rsidR="00435B49" w:rsidRPr="00E627AD">
        <w:t>on October 6</w:t>
      </w:r>
      <w:r w:rsidR="00435B49" w:rsidRPr="00E627AD">
        <w:rPr>
          <w:vertAlign w:val="superscript"/>
        </w:rPr>
        <w:t>th</w:t>
      </w:r>
      <w:r w:rsidR="00435B49" w:rsidRPr="00E627AD">
        <w:t>-7</w:t>
      </w:r>
      <w:r w:rsidR="00435B49" w:rsidRPr="00E627AD">
        <w:rPr>
          <w:vertAlign w:val="superscript"/>
        </w:rPr>
        <w:t>th</w:t>
      </w:r>
      <w:r w:rsidR="00435B49" w:rsidRPr="00E627AD">
        <w:t xml:space="preserve"> </w:t>
      </w:r>
      <w:r w:rsidR="006E50F4" w:rsidRPr="00E627AD">
        <w:t>at Washington State University (WSU)</w:t>
      </w:r>
      <w:r w:rsidR="00EF059B" w:rsidRPr="00E627AD">
        <w:t xml:space="preserve"> in a hybrid format</w:t>
      </w:r>
      <w:r w:rsidR="0006629E" w:rsidRPr="00E627AD">
        <w:t xml:space="preserve">, with </w:t>
      </w:r>
      <w:r w:rsidR="00542B4D" w:rsidRPr="00E627AD">
        <w:t xml:space="preserve">both </w:t>
      </w:r>
      <w:r w:rsidR="009D67D4" w:rsidRPr="00E627AD">
        <w:t xml:space="preserve">participants attending in-person and those </w:t>
      </w:r>
      <w:r w:rsidR="00542B4D" w:rsidRPr="00E627AD">
        <w:t>attending remotely</w:t>
      </w:r>
      <w:r w:rsidR="006E50F4" w:rsidRPr="00E627AD">
        <w:t>. Dr. Min Du</w:t>
      </w:r>
      <w:r w:rsidR="001F041C" w:rsidRPr="00E627AD">
        <w:t>, WSU Department of Animal Sciences</w:t>
      </w:r>
      <w:r w:rsidR="006E50F4" w:rsidRPr="00E627AD">
        <w:t xml:space="preserve"> was the host of this meeting.</w:t>
      </w:r>
      <w:r w:rsidR="00EF059B" w:rsidRPr="00E627AD">
        <w:t xml:space="preserve"> </w:t>
      </w:r>
      <w:r w:rsidR="00542B4D" w:rsidRPr="00E627AD">
        <w:t>On October 6</w:t>
      </w:r>
      <w:r w:rsidR="00542B4D" w:rsidRPr="00E627AD">
        <w:rPr>
          <w:vertAlign w:val="superscript"/>
        </w:rPr>
        <w:t>th</w:t>
      </w:r>
      <w:r w:rsidR="00542B4D" w:rsidRPr="00E627AD">
        <w:t xml:space="preserve">, </w:t>
      </w:r>
      <w:r w:rsidR="000418C5" w:rsidRPr="00E627AD">
        <w:t>the group was welcomed by Dr. Gordon Murdock,</w:t>
      </w:r>
      <w:r w:rsidR="001F041C" w:rsidRPr="00E627AD">
        <w:t xml:space="preserve"> </w:t>
      </w:r>
      <w:r w:rsidR="001E571B" w:rsidRPr="00E627AD">
        <w:t xml:space="preserve">Chair of </w:t>
      </w:r>
      <w:r w:rsidR="00D233A9" w:rsidRPr="00E627AD">
        <w:t>Department of Animal Sciences,</w:t>
      </w:r>
      <w:r w:rsidR="000418C5" w:rsidRPr="00E627AD">
        <w:t xml:space="preserve"> and </w:t>
      </w:r>
      <w:r w:rsidR="00D233A9" w:rsidRPr="00E627AD">
        <w:t xml:space="preserve">Holly Neibergs, </w:t>
      </w:r>
      <w:r w:rsidR="000418C5" w:rsidRPr="00E627AD">
        <w:t>Assistant Director of Agricultural Experimental Station at WSU</w:t>
      </w:r>
      <w:r w:rsidR="00E356DC" w:rsidRPr="00E627AD">
        <w:t>.</w:t>
      </w:r>
      <w:r w:rsidR="008903D1" w:rsidRPr="00E627AD">
        <w:t xml:space="preserve"> The group then </w:t>
      </w:r>
      <w:r w:rsidR="0038187C" w:rsidRPr="00E627AD">
        <w:t xml:space="preserve">began with oral station reports. A conference call was made with Dr. </w:t>
      </w:r>
      <w:r w:rsidR="0046431C" w:rsidRPr="00E627AD">
        <w:t>Mark Mirando, USDA/NIFA, who outlined current funding opportunities, the USDA NIFA budget, and statistics on the number of proposals submitted annually and funding rates. After the call with Dr. Mirando, the groups continued with station reports.</w:t>
      </w:r>
      <w:r w:rsidR="00AF02D8" w:rsidRPr="00E627AD">
        <w:t xml:space="preserve"> On October 7</w:t>
      </w:r>
      <w:r w:rsidR="00AF02D8" w:rsidRPr="00E627AD">
        <w:rPr>
          <w:vertAlign w:val="superscript"/>
        </w:rPr>
        <w:t>th</w:t>
      </w:r>
      <w:r w:rsidR="00AF02D8" w:rsidRPr="00E627AD">
        <w:t xml:space="preserve">, the group finished </w:t>
      </w:r>
      <w:r w:rsidR="00063934" w:rsidRPr="00E627AD">
        <w:t xml:space="preserve">the </w:t>
      </w:r>
      <w:r w:rsidR="00C66EED" w:rsidRPr="00E627AD">
        <w:t xml:space="preserve">remaining station reports. </w:t>
      </w:r>
    </w:p>
    <w:p w14:paraId="50202437" w14:textId="77777777" w:rsidR="007D529E" w:rsidRPr="00E627AD" w:rsidRDefault="007D529E">
      <w:pPr>
        <w:pStyle w:val="BodyText"/>
        <w:ind w:left="120" w:right="162"/>
        <w:rPr>
          <w:bCs/>
        </w:rPr>
      </w:pPr>
    </w:p>
    <w:p w14:paraId="7305622C" w14:textId="1845FDA3" w:rsidR="00063934" w:rsidRPr="00E627AD" w:rsidRDefault="00AE5A82" w:rsidP="00922887">
      <w:pPr>
        <w:pStyle w:val="BodyText"/>
        <w:ind w:right="162"/>
        <w:rPr>
          <w:bCs/>
        </w:rPr>
      </w:pPr>
      <w:r w:rsidRPr="00E627AD">
        <w:rPr>
          <w:bCs/>
        </w:rPr>
        <w:t xml:space="preserve">The group voted to hold the 2025 meeting at </w:t>
      </w:r>
      <w:r w:rsidR="00DC77CA" w:rsidRPr="00E627AD">
        <w:rPr>
          <w:bCs/>
        </w:rPr>
        <w:t xml:space="preserve">the </w:t>
      </w:r>
      <w:r w:rsidR="00CF10AE" w:rsidRPr="00E627AD">
        <w:rPr>
          <w:bCs/>
        </w:rPr>
        <w:t xml:space="preserve">University of Hawaii, to be hosted by Dr. </w:t>
      </w:r>
      <w:r w:rsidR="00DC77CA" w:rsidRPr="00E627AD">
        <w:rPr>
          <w:bCs/>
        </w:rPr>
        <w:t>Caleb Reichhardt.</w:t>
      </w:r>
    </w:p>
    <w:p w14:paraId="0ADB407F" w14:textId="77777777" w:rsidR="007D529E" w:rsidRPr="00E627AD" w:rsidRDefault="007D529E">
      <w:pPr>
        <w:pStyle w:val="BodyText"/>
        <w:ind w:left="120" w:right="162"/>
        <w:rPr>
          <w:bCs/>
        </w:rPr>
      </w:pPr>
    </w:p>
    <w:p w14:paraId="49FDCC7A" w14:textId="24931FBD" w:rsidR="00DC77CA" w:rsidRPr="00E627AD" w:rsidRDefault="00DC77CA" w:rsidP="00922887">
      <w:pPr>
        <w:pStyle w:val="BodyText"/>
        <w:ind w:right="162"/>
        <w:rPr>
          <w:bCs/>
        </w:rPr>
      </w:pPr>
      <w:r w:rsidRPr="00E627AD">
        <w:rPr>
          <w:bCs/>
        </w:rPr>
        <w:t xml:space="preserve">The 2024 meeting will be held at the Louisiana State University, to be hosted by Dr. </w:t>
      </w:r>
      <w:r w:rsidR="007D529E" w:rsidRPr="00E627AD">
        <w:rPr>
          <w:bCs/>
        </w:rPr>
        <w:t>Xing Fu.</w:t>
      </w:r>
    </w:p>
    <w:p w14:paraId="260C181E" w14:textId="77777777" w:rsidR="00035F0D" w:rsidRPr="00E627AD" w:rsidRDefault="00035F0D">
      <w:pPr>
        <w:pStyle w:val="BodyText"/>
      </w:pPr>
    </w:p>
    <w:p w14:paraId="260C1827" w14:textId="4C943C1D" w:rsidR="00035F0D" w:rsidRPr="00E627AD" w:rsidRDefault="00000000" w:rsidP="00514539">
      <w:pPr>
        <w:pStyle w:val="BodyText"/>
        <w:spacing w:afterLines="100" w:after="240"/>
        <w:ind w:right="162"/>
      </w:pPr>
      <w:r w:rsidRPr="00E627AD">
        <w:rPr>
          <w:b/>
        </w:rPr>
        <w:t xml:space="preserve">Accomplishments: </w:t>
      </w:r>
    </w:p>
    <w:p w14:paraId="10A2447A" w14:textId="0EAAC3E1" w:rsidR="00874E65" w:rsidRPr="00E627AD" w:rsidRDefault="00B9707B" w:rsidP="00514539">
      <w:pPr>
        <w:pStyle w:val="BodyText"/>
        <w:spacing w:afterLines="100" w:after="240"/>
        <w:ind w:right="162"/>
        <w:rPr>
          <w:b/>
          <w:bCs/>
        </w:rPr>
      </w:pPr>
      <w:r w:rsidRPr="00E627AD">
        <w:rPr>
          <w:b/>
          <w:bCs/>
        </w:rPr>
        <w:t>Objective 1: Characterize the signal transduction pathway that regulates skeletal muscle growth and metabolism including the influence of endogenous growth factors and various production practices.</w:t>
      </w:r>
    </w:p>
    <w:p w14:paraId="7246EFA0" w14:textId="387DF5CB" w:rsidR="00A111FB" w:rsidRPr="00E627AD" w:rsidRDefault="00874E65" w:rsidP="00514539">
      <w:pPr>
        <w:pStyle w:val="BodyText"/>
        <w:spacing w:afterLines="100" w:after="240"/>
        <w:ind w:right="162"/>
        <w:rPr>
          <w:b/>
          <w:bCs/>
        </w:rPr>
      </w:pPr>
      <w:r w:rsidRPr="00E627AD">
        <w:rPr>
          <w:b/>
          <w:bCs/>
        </w:rPr>
        <w:t>Kansas Station</w:t>
      </w:r>
    </w:p>
    <w:p w14:paraId="662AA313" w14:textId="60EBE2B7" w:rsidR="00E04696" w:rsidRPr="00E627AD" w:rsidRDefault="00731692" w:rsidP="00514539">
      <w:pPr>
        <w:pStyle w:val="BodyText"/>
        <w:numPr>
          <w:ilvl w:val="0"/>
          <w:numId w:val="2"/>
        </w:numPr>
        <w:spacing w:afterLines="100" w:after="240"/>
        <w:ind w:right="158"/>
      </w:pPr>
      <w:r w:rsidRPr="00E627AD">
        <w:t xml:space="preserve">Abundance of several oxidative enzymes that play a role in metabolite entry and exit from the TCA cycle change in skeletal muscle during finishing phase of swine production. In addition, pyruvate- and glutamate- derived metabolite flux through the TCA cycle undergo changes during this time. </w:t>
      </w:r>
    </w:p>
    <w:p w14:paraId="0B523D98" w14:textId="6C9661C9" w:rsidR="00922887" w:rsidRPr="00E627AD" w:rsidRDefault="00731692" w:rsidP="00514539">
      <w:pPr>
        <w:pStyle w:val="BodyText"/>
        <w:numPr>
          <w:ilvl w:val="0"/>
          <w:numId w:val="2"/>
        </w:numPr>
        <w:spacing w:afterLines="100" w:after="240"/>
        <w:ind w:right="158"/>
      </w:pPr>
      <w:r w:rsidRPr="00E627AD">
        <w:t>The protein kinase NUAK (mammalian NUAK1/ARK5) coordinates with the insulin signaling pathway to control the serial addition of sarcomeres.</w:t>
      </w:r>
    </w:p>
    <w:p w14:paraId="56075264" w14:textId="4C2E683D" w:rsidR="00922887" w:rsidRPr="00514539" w:rsidRDefault="00922887" w:rsidP="00514539">
      <w:pPr>
        <w:pStyle w:val="BodyText"/>
        <w:spacing w:afterLines="100" w:after="240"/>
        <w:ind w:right="162"/>
        <w:rPr>
          <w:b/>
          <w:bCs/>
        </w:rPr>
      </w:pPr>
      <w:r w:rsidRPr="00E627AD">
        <w:rPr>
          <w:b/>
          <w:bCs/>
        </w:rPr>
        <w:t>Iowa Station</w:t>
      </w:r>
    </w:p>
    <w:p w14:paraId="302D7D60" w14:textId="4F41C54C" w:rsidR="00922887" w:rsidRPr="00E627AD" w:rsidRDefault="004238EF" w:rsidP="00514539">
      <w:pPr>
        <w:pStyle w:val="BodyText"/>
        <w:numPr>
          <w:ilvl w:val="0"/>
          <w:numId w:val="26"/>
        </w:numPr>
        <w:spacing w:afterLines="100" w:after="240"/>
        <w:ind w:right="162"/>
      </w:pPr>
      <w:r w:rsidRPr="00E627AD">
        <w:t>In collaboration with Dr. Rhoads (Virginia Tech) and Dr. White (TAMU), the Iowa Station</w:t>
      </w:r>
      <w:r w:rsidR="0094601D" w:rsidRPr="00E627AD">
        <w:t xml:space="preserve"> has been</w:t>
      </w:r>
      <w:r w:rsidRPr="00E627AD">
        <w:t xml:space="preserve"> working to better understand metabolic dysregulation and muscle injury caused by heat stress.  </w:t>
      </w:r>
      <w:r w:rsidR="0094601D" w:rsidRPr="00E627AD">
        <w:t>They</w:t>
      </w:r>
      <w:r w:rsidRPr="00E627AD">
        <w:t xml:space="preserve"> have expanded our investigations to explore the role of heat stress on the myocardium and kidney as we are considering more holistically the impact of heat stress on an organism with the underlying premise that total health needs to be optimized to maximize animal production efficiency.  </w:t>
      </w:r>
    </w:p>
    <w:p w14:paraId="544C3D18" w14:textId="0D664708" w:rsidR="00922887" w:rsidRPr="00514539" w:rsidRDefault="004238EF" w:rsidP="00514539">
      <w:pPr>
        <w:pStyle w:val="BodyText"/>
        <w:numPr>
          <w:ilvl w:val="0"/>
          <w:numId w:val="26"/>
        </w:numPr>
        <w:spacing w:afterLines="100" w:after="240"/>
        <w:ind w:right="162"/>
      </w:pPr>
      <w:r w:rsidRPr="00E627AD">
        <w:t xml:space="preserve">In conjunction with Dr. Rhoads (Virginia Tech) and Dr. White (TAMU), </w:t>
      </w:r>
      <w:r w:rsidR="0093661D" w:rsidRPr="00E627AD">
        <w:t>they</w:t>
      </w:r>
      <w:r w:rsidRPr="00E627AD">
        <w:t xml:space="preserve"> have made further inroads into the role of biological sex on the muscular response to heat </w:t>
      </w:r>
      <w:r w:rsidR="00D72177" w:rsidRPr="00E627AD">
        <w:t>stress. They</w:t>
      </w:r>
      <w:r w:rsidRPr="00E627AD">
        <w:t xml:space="preserve"> are </w:t>
      </w:r>
      <w:r w:rsidRPr="00E627AD">
        <w:lastRenderedPageBreak/>
        <w:t xml:space="preserve">continuing to work through analysis of phenotypical outcomes and biochemical and histological measures.  </w:t>
      </w:r>
    </w:p>
    <w:p w14:paraId="3907F30F" w14:textId="280BBEF3" w:rsidR="00922887" w:rsidRPr="00514539" w:rsidRDefault="0093661D" w:rsidP="00514539">
      <w:pPr>
        <w:pStyle w:val="BodyText"/>
        <w:numPr>
          <w:ilvl w:val="0"/>
          <w:numId w:val="26"/>
        </w:numPr>
        <w:spacing w:afterLines="100" w:after="240"/>
        <w:ind w:right="162"/>
      </w:pPr>
      <w:r w:rsidRPr="00E627AD">
        <w:t>They</w:t>
      </w:r>
      <w:r w:rsidR="004238EF" w:rsidRPr="00E627AD">
        <w:t xml:space="preserve"> have expanded a collaboration with an expert in proteomics technologies to more holistically capture changes to the proteome caused by muscle injury to include investigation of sex effects of heat stress.  </w:t>
      </w:r>
      <w:r w:rsidR="00CC5697" w:rsidRPr="00E627AD">
        <w:t>They</w:t>
      </w:r>
      <w:r w:rsidR="004238EF" w:rsidRPr="00E627AD">
        <w:t xml:space="preserve"> are also working with an expert in transcriptomics and have completed an early/preliminary analysis of the muscle transcriptome following 1 and 7 d of HS in barrows and gilts. </w:t>
      </w:r>
    </w:p>
    <w:p w14:paraId="27F897B1" w14:textId="7AED0078" w:rsidR="00922887" w:rsidRPr="00514539" w:rsidRDefault="00922887" w:rsidP="00514539">
      <w:pPr>
        <w:pStyle w:val="BodyText"/>
        <w:spacing w:afterLines="100" w:after="240"/>
        <w:rPr>
          <w:b/>
          <w:bCs/>
        </w:rPr>
      </w:pPr>
      <w:r w:rsidRPr="00922887">
        <w:rPr>
          <w:b/>
          <w:bCs/>
        </w:rPr>
        <w:t>Utah Station</w:t>
      </w:r>
    </w:p>
    <w:p w14:paraId="73FE4415" w14:textId="78C770D1" w:rsidR="00922887" w:rsidRPr="00E627AD" w:rsidRDefault="002F3F2D" w:rsidP="00514539">
      <w:pPr>
        <w:pStyle w:val="BodyText"/>
        <w:numPr>
          <w:ilvl w:val="0"/>
          <w:numId w:val="27"/>
        </w:numPr>
        <w:spacing w:afterLines="100" w:after="240"/>
        <w:ind w:right="162"/>
      </w:pPr>
      <w:r w:rsidRPr="00E627AD">
        <w:t>Learned more about the mechanism through which anabolic implants improve growth of skeletal muscle in beef cattle.</w:t>
      </w:r>
    </w:p>
    <w:p w14:paraId="12661B53" w14:textId="15DC993F" w:rsidR="00922887" w:rsidRPr="00514539" w:rsidRDefault="00922887" w:rsidP="00514539">
      <w:pPr>
        <w:pStyle w:val="BodyText"/>
        <w:spacing w:afterLines="100" w:after="240"/>
        <w:ind w:right="162"/>
        <w:rPr>
          <w:b/>
          <w:bCs/>
        </w:rPr>
      </w:pPr>
      <w:r w:rsidRPr="00922887">
        <w:rPr>
          <w:b/>
          <w:bCs/>
        </w:rPr>
        <w:t>Wisconsin Station</w:t>
      </w:r>
    </w:p>
    <w:p w14:paraId="2CFC3ED9" w14:textId="56D00451" w:rsidR="003159A7" w:rsidRPr="00E627AD" w:rsidRDefault="003E35D7" w:rsidP="00514539">
      <w:pPr>
        <w:pStyle w:val="BodyText"/>
        <w:numPr>
          <w:ilvl w:val="0"/>
          <w:numId w:val="28"/>
        </w:numPr>
        <w:spacing w:afterLines="100" w:after="240"/>
        <w:ind w:right="162"/>
      </w:pPr>
      <w:r w:rsidRPr="00E627AD">
        <w:t>A collaboration among Dr. Wei Guo at University of Wisconsin, Dr. Gale Strasburg at Michigan State University, and Dr. Sandra Velleman at the Ohio State University initiated a research topic in the journal of Frontier in Physiology to collect the recent research update on poultry muscle pathogenesis and the consequent effects on muscle physiology, growth and meat quality.</w:t>
      </w:r>
    </w:p>
    <w:p w14:paraId="1B745F18" w14:textId="4881FC0C" w:rsidR="003159A7" w:rsidRPr="00514539" w:rsidRDefault="003159A7" w:rsidP="00514539">
      <w:pPr>
        <w:pStyle w:val="BodyText"/>
        <w:spacing w:afterLines="100" w:after="240"/>
        <w:ind w:right="162"/>
        <w:rPr>
          <w:b/>
          <w:bCs/>
        </w:rPr>
      </w:pPr>
      <w:r w:rsidRPr="003159A7">
        <w:rPr>
          <w:b/>
          <w:bCs/>
        </w:rPr>
        <w:t>Connecticut Station</w:t>
      </w:r>
    </w:p>
    <w:p w14:paraId="3C82079B" w14:textId="5DBD9CB0" w:rsidR="003159A7" w:rsidRPr="00E627AD" w:rsidRDefault="00C45A44" w:rsidP="00514539">
      <w:pPr>
        <w:pStyle w:val="BodyText"/>
        <w:numPr>
          <w:ilvl w:val="0"/>
          <w:numId w:val="29"/>
        </w:numPr>
        <w:spacing w:afterLines="100" w:after="240"/>
        <w:ind w:right="162"/>
      </w:pPr>
      <w:r w:rsidRPr="00E627AD">
        <w:t>PCR arrays testing the effects of F0 maternal diet on inflammatory factors on F2 offspring have been completed, demonstrating sex by treatment and treatment effects on gene expression.</w:t>
      </w:r>
    </w:p>
    <w:p w14:paraId="2B58AD02" w14:textId="407676C8" w:rsidR="003159A7" w:rsidRPr="00514539" w:rsidRDefault="00C45A44" w:rsidP="00514539">
      <w:pPr>
        <w:pStyle w:val="BodyText"/>
        <w:numPr>
          <w:ilvl w:val="0"/>
          <w:numId w:val="29"/>
        </w:numPr>
        <w:spacing w:afterLines="100" w:after="240"/>
        <w:ind w:right="162"/>
      </w:pPr>
      <w:r w:rsidRPr="00E627AD">
        <w:t>LPS challenge completed in 7-month-old F2 offspring of over-, restricted-, and control fed F0 ewes. Cytokine assays in progress as of fall 2023.</w:t>
      </w:r>
    </w:p>
    <w:p w14:paraId="58505C67" w14:textId="5440A02A" w:rsidR="003159A7" w:rsidRPr="00514539" w:rsidRDefault="00C45A44" w:rsidP="00514539">
      <w:pPr>
        <w:pStyle w:val="BodyText"/>
        <w:numPr>
          <w:ilvl w:val="0"/>
          <w:numId w:val="29"/>
        </w:numPr>
        <w:spacing w:afterLines="100" w:after="240"/>
        <w:ind w:right="162"/>
      </w:pPr>
      <w:r w:rsidRPr="00E627AD">
        <w:t xml:space="preserve">LD samples from 10-month-old F2 male offspring of over-, restricted- and control-fed F0 ewes are collected, undergoing histological analysis for muscle fiber cross-sectional area is underway. </w:t>
      </w:r>
    </w:p>
    <w:p w14:paraId="1AD75C08" w14:textId="6B056D85" w:rsidR="00C45A44" w:rsidRPr="00514539" w:rsidRDefault="00D72177" w:rsidP="00514539">
      <w:pPr>
        <w:pStyle w:val="BodyText"/>
        <w:numPr>
          <w:ilvl w:val="0"/>
          <w:numId w:val="29"/>
        </w:numPr>
        <w:spacing w:afterLines="100" w:after="240"/>
        <w:ind w:right="162"/>
      </w:pPr>
      <w:r w:rsidRPr="00E627AD">
        <w:t>Antioxidant</w:t>
      </w:r>
      <w:r w:rsidR="00C45A44" w:rsidRPr="00E627AD">
        <w:t xml:space="preserve"> status and oxidative markers have been measured in LD and plasma samples from F1 and F2 offspring of control- over-, restricted-fed F0 ewes. Analysis of additional </w:t>
      </w:r>
      <w:r w:rsidRPr="00E627AD">
        <w:t>antioxidants</w:t>
      </w:r>
      <w:r w:rsidR="00C45A44" w:rsidRPr="00E627AD">
        <w:t xml:space="preserve"> and markers of oxidative stress is in progress.</w:t>
      </w:r>
    </w:p>
    <w:p w14:paraId="10C16E11" w14:textId="101FBF20" w:rsidR="003159A7" w:rsidRPr="00E627AD" w:rsidRDefault="009625BD" w:rsidP="00514539">
      <w:pPr>
        <w:pStyle w:val="BodyText"/>
        <w:spacing w:afterLines="100" w:after="240"/>
        <w:ind w:right="162"/>
        <w:rPr>
          <w:b/>
          <w:bCs/>
        </w:rPr>
      </w:pPr>
      <w:r w:rsidRPr="00E627AD">
        <w:rPr>
          <w:b/>
          <w:bCs/>
        </w:rPr>
        <w:t>New Jersey Station</w:t>
      </w:r>
    </w:p>
    <w:p w14:paraId="27518462" w14:textId="48947048" w:rsidR="003159A7" w:rsidRPr="00E627AD" w:rsidRDefault="002358CE" w:rsidP="00514539">
      <w:pPr>
        <w:pStyle w:val="BodyText"/>
        <w:spacing w:afterLines="100" w:after="240"/>
        <w:ind w:right="162"/>
      </w:pPr>
      <w:r w:rsidRPr="00E627AD">
        <w:t>The research at the New Jersey Station shows that</w:t>
      </w:r>
    </w:p>
    <w:p w14:paraId="3C21CDB3" w14:textId="5A8320D1" w:rsidR="003159A7" w:rsidRPr="00514539" w:rsidRDefault="006B5429" w:rsidP="00514539">
      <w:pPr>
        <w:pStyle w:val="BodyText"/>
        <w:numPr>
          <w:ilvl w:val="0"/>
          <w:numId w:val="25"/>
        </w:numPr>
        <w:spacing w:afterLines="100" w:after="240"/>
        <w:ind w:right="162"/>
        <w:rPr>
          <w:b/>
          <w:bCs/>
        </w:rPr>
      </w:pPr>
      <w:r w:rsidRPr="00E627AD">
        <w:t>Different modes of exercise affect the metabolome during recovery more similarly than previously predicted or appreciated.</w:t>
      </w:r>
    </w:p>
    <w:p w14:paraId="7BD9F21C" w14:textId="7BE37351" w:rsidR="003159A7" w:rsidRPr="00514539" w:rsidRDefault="00AC19E7" w:rsidP="00514539">
      <w:pPr>
        <w:pStyle w:val="BodyText"/>
        <w:numPr>
          <w:ilvl w:val="0"/>
          <w:numId w:val="25"/>
        </w:numPr>
        <w:spacing w:afterLines="100" w:after="240"/>
        <w:ind w:right="162"/>
        <w:rPr>
          <w:b/>
          <w:bCs/>
        </w:rPr>
      </w:pPr>
      <w:r w:rsidRPr="00E627AD">
        <w:t>Liver is a testing platform to examine the kinetic proteome during sulfur amino acid restriction with future application to skeletal muscle.</w:t>
      </w:r>
    </w:p>
    <w:p w14:paraId="7BA59D16" w14:textId="67046FA0" w:rsidR="003159A7" w:rsidRPr="00E627AD" w:rsidRDefault="00267D86" w:rsidP="00514539">
      <w:pPr>
        <w:pStyle w:val="BodyText"/>
        <w:numPr>
          <w:ilvl w:val="0"/>
          <w:numId w:val="25"/>
        </w:numPr>
        <w:spacing w:afterLines="100" w:after="240"/>
        <w:ind w:right="162"/>
      </w:pPr>
      <w:r w:rsidRPr="00E627AD">
        <w:t>Amino acid transport is upregulated in skeletal muscle and brown fat during acute cold to support thermogenesis</w:t>
      </w:r>
      <w:r w:rsidR="00F90977" w:rsidRPr="00E627AD">
        <w:t>.</w:t>
      </w:r>
    </w:p>
    <w:p w14:paraId="2B728849" w14:textId="26ECA21C" w:rsidR="00AC19E7" w:rsidRDefault="00F90977" w:rsidP="00514539">
      <w:pPr>
        <w:pStyle w:val="BodyText"/>
        <w:numPr>
          <w:ilvl w:val="0"/>
          <w:numId w:val="25"/>
        </w:numPr>
        <w:spacing w:afterLines="100" w:after="240"/>
        <w:ind w:right="162"/>
      </w:pPr>
      <w:r w:rsidRPr="00E627AD">
        <w:lastRenderedPageBreak/>
        <w:t>How the integrated stress response is activated and executed across organs and tissues including skeletal muscle.</w:t>
      </w:r>
    </w:p>
    <w:p w14:paraId="5110FA82" w14:textId="264F4615" w:rsidR="00764E69" w:rsidRDefault="00764E69" w:rsidP="00764E69">
      <w:pPr>
        <w:pStyle w:val="BodyText"/>
        <w:spacing w:afterLines="100" w:after="240"/>
        <w:ind w:right="162"/>
        <w:rPr>
          <w:b/>
          <w:bCs/>
        </w:rPr>
      </w:pPr>
      <w:r w:rsidRPr="004F3D59">
        <w:rPr>
          <w:b/>
          <w:bCs/>
        </w:rPr>
        <w:t>Louisiana Station</w:t>
      </w:r>
    </w:p>
    <w:p w14:paraId="0B5188F2" w14:textId="77777777" w:rsidR="00E24AB5" w:rsidRDefault="006461AF" w:rsidP="004F3D59">
      <w:pPr>
        <w:pStyle w:val="BodyText"/>
        <w:numPr>
          <w:ilvl w:val="0"/>
          <w:numId w:val="33"/>
        </w:numPr>
        <w:spacing w:afterLines="100" w:after="240"/>
        <w:ind w:right="162"/>
      </w:pPr>
      <w:r>
        <w:t>Single</w:t>
      </w:r>
      <w:r w:rsidR="00E66545">
        <w:t>-nucleus RNA sequencing analysis identified multiple cell types</w:t>
      </w:r>
      <w:r w:rsidR="00E24AB5">
        <w:t xml:space="preserve"> in bovine skeletal muscle.</w:t>
      </w:r>
    </w:p>
    <w:p w14:paraId="2D924102" w14:textId="576CF31B" w:rsidR="00E14B2C" w:rsidRPr="004F3D59" w:rsidRDefault="00E14B2C" w:rsidP="004F3D59">
      <w:pPr>
        <w:pStyle w:val="BodyText"/>
        <w:numPr>
          <w:ilvl w:val="0"/>
          <w:numId w:val="33"/>
        </w:numPr>
        <w:spacing w:afterLines="100" w:after="240"/>
        <w:ind w:right="162"/>
      </w:pPr>
      <w:r>
        <w:t xml:space="preserve">Multiple </w:t>
      </w:r>
      <w:r w:rsidR="004E6FBB">
        <w:t xml:space="preserve">transcription factors </w:t>
      </w:r>
      <w:r w:rsidR="00F2322A">
        <w:t xml:space="preserve">possibly </w:t>
      </w:r>
      <w:r w:rsidR="007B795E">
        <w:t>regulating</w:t>
      </w:r>
      <w:r w:rsidR="004414D7">
        <w:t xml:space="preserve"> fibro/adipogenic progenitor diversity and differentiation</w:t>
      </w:r>
      <w:r w:rsidR="007B795E">
        <w:t>,</w:t>
      </w:r>
      <w:r w:rsidR="00A01449">
        <w:t xml:space="preserve"> as well </w:t>
      </w:r>
      <w:r w:rsidR="007B795E">
        <w:t xml:space="preserve">as </w:t>
      </w:r>
      <w:r w:rsidR="002B2E4E">
        <w:t>those</w:t>
      </w:r>
      <w:r w:rsidR="001D5399">
        <w:t xml:space="preserve"> possibly</w:t>
      </w:r>
      <w:r w:rsidR="002B2E4E">
        <w:t xml:space="preserve"> responsible for the differences </w:t>
      </w:r>
      <w:r w:rsidR="001D5399">
        <w:t>in fibro/adipogenic progenitors between Wagyu and Brahman</w:t>
      </w:r>
      <w:r w:rsidR="004414D7">
        <w:t xml:space="preserve"> were identified.</w:t>
      </w:r>
    </w:p>
    <w:p w14:paraId="3E222E45" w14:textId="349F4411" w:rsidR="002A6C90" w:rsidRPr="00E627AD" w:rsidRDefault="00FE6B27" w:rsidP="00514539">
      <w:pPr>
        <w:pStyle w:val="BodyText"/>
        <w:spacing w:afterLines="100" w:after="240"/>
        <w:ind w:right="162"/>
        <w:rPr>
          <w:b/>
          <w:bCs/>
        </w:rPr>
      </w:pPr>
      <w:r w:rsidRPr="00E627AD">
        <w:rPr>
          <w:b/>
          <w:bCs/>
        </w:rPr>
        <w:t xml:space="preserve">Objective 2: Characterize the cellular and molecular basis of </w:t>
      </w:r>
      <w:r w:rsidR="00D72177" w:rsidRPr="00E627AD">
        <w:rPr>
          <w:b/>
          <w:bCs/>
        </w:rPr>
        <w:t>myogenesis.</w:t>
      </w:r>
    </w:p>
    <w:p w14:paraId="0794335C" w14:textId="4E964F74" w:rsidR="003159A7" w:rsidRPr="00E627AD" w:rsidRDefault="002A6C90" w:rsidP="00514539">
      <w:pPr>
        <w:pStyle w:val="BodyText"/>
        <w:spacing w:afterLines="100" w:after="240"/>
        <w:ind w:right="162"/>
        <w:rPr>
          <w:b/>
          <w:bCs/>
        </w:rPr>
      </w:pPr>
      <w:r w:rsidRPr="00E627AD">
        <w:rPr>
          <w:b/>
          <w:bCs/>
        </w:rPr>
        <w:t>Ohio Station</w:t>
      </w:r>
    </w:p>
    <w:p w14:paraId="4C6D1DE6" w14:textId="01DDF6CE" w:rsidR="003159A7" w:rsidRPr="00E627AD" w:rsidRDefault="003D1C30" w:rsidP="00514539">
      <w:pPr>
        <w:pStyle w:val="BodyText"/>
        <w:spacing w:afterLines="100" w:after="240"/>
        <w:ind w:right="162"/>
      </w:pPr>
      <w:r w:rsidRPr="00E627AD">
        <w:t>Effect of Thermal Stress on Pectoralis Major Satellite Cells (with Michigan Station)</w:t>
      </w:r>
    </w:p>
    <w:p w14:paraId="34B7A2BE" w14:textId="145B8708" w:rsidR="003159A7" w:rsidRPr="00E627AD" w:rsidRDefault="003D1C30" w:rsidP="00514539">
      <w:pPr>
        <w:pStyle w:val="BodyText"/>
        <w:numPr>
          <w:ilvl w:val="0"/>
          <w:numId w:val="9"/>
        </w:numPr>
        <w:spacing w:afterLines="100" w:after="240"/>
        <w:ind w:right="162"/>
      </w:pPr>
      <w:r w:rsidRPr="00E627AD">
        <w:t>Poultry selected for growth have an inefficient thermoregulatory system and are more sensitive to temperature extremes</w:t>
      </w:r>
      <w:r w:rsidR="003159A7" w:rsidRPr="00E627AD">
        <w:t>.</w:t>
      </w:r>
    </w:p>
    <w:p w14:paraId="0B9BEAD0" w14:textId="2468EB3B" w:rsidR="008A0C18" w:rsidRPr="00E627AD" w:rsidRDefault="003D1C30" w:rsidP="00514539">
      <w:pPr>
        <w:pStyle w:val="BodyText"/>
        <w:numPr>
          <w:ilvl w:val="0"/>
          <w:numId w:val="9"/>
        </w:numPr>
        <w:spacing w:afterLines="100" w:after="240"/>
        <w:ind w:right="162"/>
      </w:pPr>
      <w:r w:rsidRPr="00E627AD">
        <w:t>Cold temperatures inhibited rates of proliferation and differentiation of pectoralis major (p. major) muscle satellite cells.</w:t>
      </w:r>
    </w:p>
    <w:p w14:paraId="7B6A4F16" w14:textId="298E1762" w:rsidR="00E02AE8" w:rsidRPr="00E627AD" w:rsidRDefault="003D1C30" w:rsidP="00514539">
      <w:pPr>
        <w:pStyle w:val="BodyText"/>
        <w:numPr>
          <w:ilvl w:val="0"/>
          <w:numId w:val="9"/>
        </w:numPr>
        <w:spacing w:afterLines="100" w:after="240"/>
        <w:ind w:right="162"/>
      </w:pPr>
      <w:r w:rsidRPr="00E627AD">
        <w:t xml:space="preserve">If the hot temperature was applied during p. major muscle satellite cell proliferation, it resulted in greater stimulatory effects on differentiation than if the hot temperature was administered only during differentiation. Similarly, cold temperature administered during proliferation tended to have more suppressive effects on differentiation than if the cold temperature was applied only during differentiation. </w:t>
      </w:r>
    </w:p>
    <w:p w14:paraId="079C6C62" w14:textId="2C262007" w:rsidR="004A157F" w:rsidRPr="00E627AD" w:rsidRDefault="003D1C30" w:rsidP="00514539">
      <w:pPr>
        <w:pStyle w:val="BodyText"/>
        <w:numPr>
          <w:ilvl w:val="0"/>
          <w:numId w:val="9"/>
        </w:numPr>
        <w:spacing w:afterLines="100" w:after="240"/>
        <w:ind w:right="162"/>
      </w:pPr>
      <w:r w:rsidRPr="00E627AD">
        <w:t>Growth selection has resulted in the p. major muscle satellite cells from the faster-growing commercial turkeys to be more sensitive to hot temperature during both proliferation and differentiation. The increased rates of proliferation and differentiation in vivo may result in a greater potential to accrete more satellite cells to drive myofiber hypertrophy, which could impact post-hatch breast muscle growth and structure.</w:t>
      </w:r>
    </w:p>
    <w:p w14:paraId="204102CA" w14:textId="4AFD0BC7" w:rsidR="00E627AD" w:rsidRPr="00E627AD" w:rsidRDefault="003D1C30" w:rsidP="00514539">
      <w:pPr>
        <w:pStyle w:val="BodyText"/>
        <w:numPr>
          <w:ilvl w:val="0"/>
          <w:numId w:val="9"/>
        </w:numPr>
        <w:spacing w:afterLines="100" w:after="240"/>
        <w:ind w:right="162"/>
      </w:pPr>
      <w:r w:rsidRPr="00E627AD">
        <w:t>Adipogenic gene expression is more responsive to thermal challenge in proliferating satellite cells than in differentiating satellite cells, and that growth-selection has increased temperature sensitivity of satellite cells.</w:t>
      </w:r>
    </w:p>
    <w:p w14:paraId="365B1D31" w14:textId="0B3D22C6" w:rsidR="00E627AD" w:rsidRPr="00E627AD" w:rsidRDefault="003D1C30" w:rsidP="00514539">
      <w:pPr>
        <w:pStyle w:val="BodyText"/>
        <w:numPr>
          <w:ilvl w:val="0"/>
          <w:numId w:val="9"/>
        </w:numPr>
        <w:spacing w:afterLines="100" w:after="240"/>
        <w:ind w:right="162"/>
      </w:pPr>
      <w:r w:rsidRPr="00E627AD">
        <w:t>Thermal stress can affect breast muscle hypertrophic potential by changing satellite cell proliferation and differentiation, in part, through the mTOR/S6K pathway in a growth-dependent manner.</w:t>
      </w:r>
    </w:p>
    <w:p w14:paraId="66365D3D" w14:textId="6D820F34" w:rsidR="00E627AD" w:rsidRPr="00514539" w:rsidRDefault="003D1C30" w:rsidP="00514539">
      <w:pPr>
        <w:pStyle w:val="BodyText"/>
        <w:numPr>
          <w:ilvl w:val="0"/>
          <w:numId w:val="9"/>
        </w:numPr>
        <w:spacing w:afterLines="100" w:after="240"/>
        <w:ind w:right="162"/>
      </w:pPr>
      <w:r w:rsidRPr="00E627AD">
        <w:t>Thermal stress affects poultry breast muscle growth potential and protein to fat ratio by altering function and fate of SCs through the Fzd7-mediated Wnt/PCP pathway in a growth-dependent manner.</w:t>
      </w:r>
    </w:p>
    <w:p w14:paraId="25CC650D" w14:textId="63756353" w:rsidR="00E627AD" w:rsidRPr="00E627AD" w:rsidRDefault="000E43C3" w:rsidP="00514539">
      <w:pPr>
        <w:pStyle w:val="BodyText"/>
        <w:spacing w:afterLines="100" w:after="240"/>
        <w:ind w:right="162"/>
        <w:rPr>
          <w:b/>
          <w:bCs/>
        </w:rPr>
      </w:pPr>
      <w:r w:rsidRPr="00E627AD">
        <w:rPr>
          <w:b/>
          <w:bCs/>
        </w:rPr>
        <w:t>Kansas Station</w:t>
      </w:r>
    </w:p>
    <w:p w14:paraId="00434126" w14:textId="7DCFC19E" w:rsidR="00E627AD" w:rsidRPr="00E627AD" w:rsidRDefault="000E43C3" w:rsidP="00514539">
      <w:pPr>
        <w:pStyle w:val="BodyText"/>
        <w:numPr>
          <w:ilvl w:val="0"/>
          <w:numId w:val="4"/>
        </w:numPr>
        <w:spacing w:afterLines="100" w:after="240"/>
        <w:ind w:right="162"/>
      </w:pPr>
      <w:r w:rsidRPr="00E627AD">
        <w:t xml:space="preserve">NUAK kinase activity is required for final muscle size and viability, although sarcomerogenesis proceeds normally. </w:t>
      </w:r>
    </w:p>
    <w:p w14:paraId="5517C61A" w14:textId="30774B11" w:rsidR="00E627AD" w:rsidRPr="00514539" w:rsidRDefault="000E43C3" w:rsidP="00514539">
      <w:pPr>
        <w:pStyle w:val="BodyText"/>
        <w:numPr>
          <w:ilvl w:val="0"/>
          <w:numId w:val="4"/>
        </w:numPr>
        <w:spacing w:afterLines="100" w:after="240"/>
        <w:ind w:right="162"/>
      </w:pPr>
      <w:r w:rsidRPr="00E627AD">
        <w:lastRenderedPageBreak/>
        <w:t>NUAK physically interacts with and is required for phosphorylation of the CryAB chaperone protein.</w:t>
      </w:r>
    </w:p>
    <w:p w14:paraId="7D4F6E92" w14:textId="07202888" w:rsidR="00E627AD" w:rsidRPr="00E627AD" w:rsidRDefault="002A51FB" w:rsidP="00514539">
      <w:pPr>
        <w:pStyle w:val="BodyText"/>
        <w:spacing w:afterLines="100" w:after="240"/>
        <w:ind w:right="162"/>
        <w:rPr>
          <w:b/>
          <w:bCs/>
        </w:rPr>
      </w:pPr>
      <w:r w:rsidRPr="00E627AD">
        <w:rPr>
          <w:b/>
          <w:bCs/>
        </w:rPr>
        <w:t>Washington Station</w:t>
      </w:r>
    </w:p>
    <w:p w14:paraId="642D4896" w14:textId="2104B7D2" w:rsidR="00F328B0" w:rsidRPr="00E627AD" w:rsidRDefault="00F951E6" w:rsidP="00514539">
      <w:pPr>
        <w:pStyle w:val="BodyText"/>
        <w:numPr>
          <w:ilvl w:val="0"/>
          <w:numId w:val="1"/>
        </w:numPr>
        <w:spacing w:afterLines="100" w:after="240"/>
        <w:ind w:right="162"/>
      </w:pPr>
      <w:r w:rsidRPr="00E627AD">
        <w:t>The Washington Station continued to study the roles of bone morphogenetic protein (BMP) signaling in myogenesis of early embryos. They found that maternal obesity enhances BMP signaling and suppresses myogenesis; on the other hand, fibro-adipogenesis is increased due to elevated BMP signaling. On the other hand, maternal exercise improves fetal muscle development.</w:t>
      </w:r>
    </w:p>
    <w:p w14:paraId="35AD71D0" w14:textId="4C59AF91" w:rsidR="00E627AD" w:rsidRPr="00E627AD" w:rsidRDefault="00F328B0" w:rsidP="00514539">
      <w:pPr>
        <w:pStyle w:val="BodyText"/>
        <w:spacing w:afterLines="100" w:after="240"/>
        <w:ind w:right="162"/>
        <w:rPr>
          <w:b/>
          <w:bCs/>
        </w:rPr>
      </w:pPr>
      <w:r w:rsidRPr="00E627AD">
        <w:rPr>
          <w:b/>
          <w:bCs/>
        </w:rPr>
        <w:t>Indiana Station</w:t>
      </w:r>
    </w:p>
    <w:p w14:paraId="00F1C7EF" w14:textId="40D92F2A" w:rsidR="00E627AD" w:rsidRPr="00E627AD" w:rsidRDefault="00622E86" w:rsidP="00514539">
      <w:pPr>
        <w:pStyle w:val="BodyText"/>
        <w:numPr>
          <w:ilvl w:val="0"/>
          <w:numId w:val="15"/>
        </w:numPr>
        <w:spacing w:afterLines="100" w:after="240"/>
        <w:ind w:right="162"/>
      </w:pPr>
      <w:r w:rsidRPr="00E627AD">
        <w:t xml:space="preserve">Used cell and molecular biology techniques, animal models and production animals to study molecular regulation of muscle growth and metabolism. </w:t>
      </w:r>
    </w:p>
    <w:p w14:paraId="761B58AB" w14:textId="48718AD6" w:rsidR="008F2522" w:rsidRPr="00514539" w:rsidRDefault="00AE199D" w:rsidP="00514539">
      <w:pPr>
        <w:pStyle w:val="BodyText"/>
        <w:numPr>
          <w:ilvl w:val="0"/>
          <w:numId w:val="15"/>
        </w:numPr>
        <w:spacing w:afterLines="100" w:after="240"/>
        <w:ind w:right="162"/>
      </w:pPr>
      <w:r w:rsidRPr="00E627AD">
        <w:t>D</w:t>
      </w:r>
      <w:r w:rsidR="00622E86" w:rsidRPr="00E627AD">
        <w:t xml:space="preserve">eveloped new research techniques and methods; used state-of-art single cell RNA sequencing to illustrate cell dynamics and reveal novel subpopulations in murine and porcine skeletal muscles. </w:t>
      </w:r>
    </w:p>
    <w:p w14:paraId="675E6AFC" w14:textId="5B2D3585" w:rsidR="00E627AD" w:rsidRPr="00E627AD" w:rsidRDefault="008F2522" w:rsidP="00514539">
      <w:pPr>
        <w:pStyle w:val="BodyText"/>
        <w:spacing w:afterLines="100" w:after="240"/>
        <w:ind w:right="162"/>
        <w:rPr>
          <w:b/>
          <w:bCs/>
        </w:rPr>
      </w:pPr>
      <w:r w:rsidRPr="00E627AD">
        <w:rPr>
          <w:b/>
          <w:bCs/>
        </w:rPr>
        <w:t>Utah Station</w:t>
      </w:r>
    </w:p>
    <w:p w14:paraId="5B4F4D17" w14:textId="4C0F3571" w:rsidR="002A51FB" w:rsidRPr="00514539" w:rsidRDefault="00F90AB4" w:rsidP="00514539">
      <w:pPr>
        <w:pStyle w:val="ListParagraph"/>
        <w:numPr>
          <w:ilvl w:val="0"/>
          <w:numId w:val="21"/>
        </w:numPr>
        <w:spacing w:afterLines="100" w:after="240"/>
        <w:rPr>
          <w:sz w:val="24"/>
          <w:szCs w:val="24"/>
        </w:rPr>
      </w:pPr>
      <w:r w:rsidRPr="00E627AD">
        <w:rPr>
          <w:sz w:val="24"/>
          <w:szCs w:val="24"/>
        </w:rPr>
        <w:t>Gained insight into which genes are actively being transcribed during the process of myogenesis in growing satellite cells.</w:t>
      </w:r>
    </w:p>
    <w:p w14:paraId="69114720" w14:textId="58D8767A" w:rsidR="0046484A" w:rsidRPr="00E627AD" w:rsidRDefault="00DF4B93" w:rsidP="00514539">
      <w:pPr>
        <w:pStyle w:val="BodyText"/>
        <w:spacing w:afterLines="100" w:after="240"/>
        <w:ind w:right="162"/>
        <w:rPr>
          <w:b/>
          <w:bCs/>
        </w:rPr>
      </w:pPr>
      <w:r w:rsidRPr="00E627AD">
        <w:rPr>
          <w:b/>
          <w:bCs/>
        </w:rPr>
        <w:t>Objective 3: Characterize mechanism of protein assembly and degradation in skeletal muscle</w:t>
      </w:r>
    </w:p>
    <w:p w14:paraId="40F808B5" w14:textId="168ADBE1" w:rsidR="00E627AD" w:rsidRPr="00E627AD" w:rsidRDefault="0046484A" w:rsidP="00514539">
      <w:pPr>
        <w:pStyle w:val="BodyText"/>
        <w:spacing w:afterLines="100" w:after="240"/>
        <w:ind w:right="162"/>
        <w:rPr>
          <w:b/>
          <w:bCs/>
        </w:rPr>
      </w:pPr>
      <w:r w:rsidRPr="00E627AD">
        <w:rPr>
          <w:b/>
          <w:bCs/>
        </w:rPr>
        <w:t>Kansas Station</w:t>
      </w:r>
    </w:p>
    <w:p w14:paraId="24B6D1CD" w14:textId="06FDCC3B" w:rsidR="00E627AD" w:rsidRPr="00E627AD" w:rsidRDefault="0046484A" w:rsidP="00514539">
      <w:pPr>
        <w:pStyle w:val="BodyText"/>
        <w:numPr>
          <w:ilvl w:val="0"/>
          <w:numId w:val="6"/>
        </w:numPr>
        <w:spacing w:afterLines="100" w:after="240"/>
        <w:ind w:right="162"/>
      </w:pPr>
      <w:r w:rsidRPr="00E627AD">
        <w:t>The conserved Striatin-interacting phosphatase and kinase (STRIPAK) complex regulates autophagic protein turnover, primarily at the autophagosome-lysosome fusion step.</w:t>
      </w:r>
    </w:p>
    <w:p w14:paraId="2BD1D8D9" w14:textId="2EC75036" w:rsidR="00E627AD" w:rsidRPr="00514539" w:rsidRDefault="00F90AB4" w:rsidP="00514539">
      <w:pPr>
        <w:pStyle w:val="BodyText"/>
        <w:spacing w:afterLines="100" w:after="240"/>
        <w:ind w:right="162"/>
        <w:rPr>
          <w:b/>
          <w:bCs/>
        </w:rPr>
      </w:pPr>
      <w:r w:rsidRPr="00E627AD">
        <w:rPr>
          <w:b/>
          <w:bCs/>
        </w:rPr>
        <w:t>Utah Station</w:t>
      </w:r>
    </w:p>
    <w:p w14:paraId="260C1828" w14:textId="41C822BD" w:rsidR="00035F0D" w:rsidRPr="00514539" w:rsidRDefault="00C15DA4" w:rsidP="00514539">
      <w:pPr>
        <w:pStyle w:val="ListParagraph"/>
        <w:numPr>
          <w:ilvl w:val="0"/>
          <w:numId w:val="30"/>
        </w:numPr>
        <w:spacing w:afterLines="100" w:after="240"/>
        <w:rPr>
          <w:sz w:val="24"/>
          <w:szCs w:val="24"/>
        </w:rPr>
      </w:pPr>
      <w:r w:rsidRPr="00E627AD">
        <w:rPr>
          <w:sz w:val="24"/>
          <w:szCs w:val="24"/>
        </w:rPr>
        <w:t>Identified new information relating to how mitochondria contribute to postmortem proteolysis and tenderization of meat</w:t>
      </w:r>
      <w:r w:rsidR="00103367">
        <w:rPr>
          <w:sz w:val="24"/>
          <w:szCs w:val="24"/>
        </w:rPr>
        <w:t>.</w:t>
      </w:r>
    </w:p>
    <w:p w14:paraId="32B32AE0" w14:textId="7945DAC4" w:rsidR="00035F0D" w:rsidRPr="00E627AD" w:rsidRDefault="00000000" w:rsidP="00514539">
      <w:pPr>
        <w:pStyle w:val="BodyText"/>
        <w:spacing w:before="1" w:afterLines="100" w:after="240"/>
        <w:ind w:right="125"/>
      </w:pPr>
      <w:r w:rsidRPr="00E627AD">
        <w:rPr>
          <w:b/>
        </w:rPr>
        <w:t xml:space="preserve">Impacts: </w:t>
      </w:r>
    </w:p>
    <w:p w14:paraId="20741F66" w14:textId="03A823E5" w:rsidR="009B686D" w:rsidRPr="00514539" w:rsidRDefault="009B686D" w:rsidP="00514539">
      <w:pPr>
        <w:pStyle w:val="ListParagraph"/>
        <w:numPr>
          <w:ilvl w:val="0"/>
          <w:numId w:val="10"/>
        </w:numPr>
        <w:spacing w:afterLines="100" w:after="240"/>
        <w:rPr>
          <w:sz w:val="24"/>
          <w:szCs w:val="24"/>
        </w:rPr>
      </w:pPr>
      <w:r w:rsidRPr="00E627AD">
        <w:rPr>
          <w:sz w:val="24"/>
          <w:szCs w:val="24"/>
        </w:rPr>
        <w:t>The</w:t>
      </w:r>
      <w:r w:rsidR="006041D5" w:rsidRPr="00E627AD">
        <w:rPr>
          <w:sz w:val="24"/>
          <w:szCs w:val="24"/>
        </w:rPr>
        <w:t xml:space="preserve"> Ohio Station, in collaboration with the Michigan Station, </w:t>
      </w:r>
      <w:r w:rsidR="000F5798" w:rsidRPr="00E627AD">
        <w:rPr>
          <w:sz w:val="24"/>
          <w:szCs w:val="24"/>
        </w:rPr>
        <w:t xml:space="preserve">reported impacts including, 1) </w:t>
      </w:r>
      <w:r w:rsidR="00C80A25" w:rsidRPr="00E627AD">
        <w:rPr>
          <w:sz w:val="24"/>
          <w:szCs w:val="24"/>
        </w:rPr>
        <w:t>Thermal stress may have long-term implication on breast meat quality through changes in muscle development and growth potential</w:t>
      </w:r>
      <w:r w:rsidR="000F5798" w:rsidRPr="00E627AD">
        <w:rPr>
          <w:sz w:val="24"/>
          <w:szCs w:val="24"/>
        </w:rPr>
        <w:t xml:space="preserve">; 2) </w:t>
      </w:r>
      <w:r w:rsidR="00C80A25" w:rsidRPr="00E627AD">
        <w:rPr>
          <w:sz w:val="24"/>
          <w:szCs w:val="24"/>
        </w:rPr>
        <w:t>Growth selection plays a role in the response of the breast muscle to thermal stress</w:t>
      </w:r>
      <w:r w:rsidR="000F5798" w:rsidRPr="00E627AD">
        <w:rPr>
          <w:sz w:val="24"/>
          <w:szCs w:val="24"/>
        </w:rPr>
        <w:t xml:space="preserve">; and 3) </w:t>
      </w:r>
      <w:r w:rsidR="00C80A25" w:rsidRPr="00E627AD">
        <w:rPr>
          <w:sz w:val="24"/>
          <w:szCs w:val="24"/>
        </w:rPr>
        <w:t xml:space="preserve">Immediate </w:t>
      </w:r>
      <w:r w:rsidR="00103367" w:rsidRPr="00E627AD">
        <w:rPr>
          <w:sz w:val="24"/>
          <w:szCs w:val="24"/>
        </w:rPr>
        <w:t>post hatch</w:t>
      </w:r>
      <w:r w:rsidR="00C80A25" w:rsidRPr="00E627AD">
        <w:rPr>
          <w:sz w:val="24"/>
          <w:szCs w:val="24"/>
        </w:rPr>
        <w:t xml:space="preserve"> thermal stress both cold and hot effects both the proliferation and differentiation of satellite cells required for muscle growth and muscle mass accretion.</w:t>
      </w:r>
    </w:p>
    <w:p w14:paraId="4EAB90A1" w14:textId="41FC8521" w:rsidR="007A46CC" w:rsidRPr="00514539" w:rsidRDefault="005C085D" w:rsidP="00514539">
      <w:pPr>
        <w:pStyle w:val="ListParagraph"/>
        <w:numPr>
          <w:ilvl w:val="0"/>
          <w:numId w:val="10"/>
        </w:numPr>
        <w:spacing w:afterLines="100" w:after="240"/>
        <w:rPr>
          <w:sz w:val="24"/>
          <w:szCs w:val="24"/>
        </w:rPr>
      </w:pPr>
      <w:r w:rsidRPr="00E627AD">
        <w:rPr>
          <w:sz w:val="24"/>
          <w:szCs w:val="24"/>
        </w:rPr>
        <w:t xml:space="preserve">Research related to projects performed in the Indiana Station will lead to fundamental understanding of the cell intrinsic molecules and extrinsic signals that regulate skeletal muscle development, </w:t>
      </w:r>
      <w:r w:rsidR="00D72177" w:rsidRPr="00E627AD">
        <w:rPr>
          <w:sz w:val="24"/>
          <w:szCs w:val="24"/>
        </w:rPr>
        <w:t>growth,</w:t>
      </w:r>
      <w:r w:rsidRPr="00E627AD">
        <w:rPr>
          <w:sz w:val="24"/>
          <w:szCs w:val="24"/>
        </w:rPr>
        <w:t xml:space="preserve"> and regeneration. Such knowledge will serve as the foundation for translational approaches to increase meat production and improve meat quality in animal agriculture, and to improve health of the muscular system of humans.</w:t>
      </w:r>
    </w:p>
    <w:p w14:paraId="75F63AE3" w14:textId="1C0A39B8" w:rsidR="007A46CC" w:rsidRPr="00514539" w:rsidRDefault="007A46CC" w:rsidP="00514539">
      <w:pPr>
        <w:pStyle w:val="ListParagraph"/>
        <w:numPr>
          <w:ilvl w:val="0"/>
          <w:numId w:val="10"/>
        </w:numPr>
        <w:spacing w:afterLines="100" w:after="240"/>
        <w:rPr>
          <w:sz w:val="24"/>
          <w:szCs w:val="24"/>
        </w:rPr>
      </w:pPr>
      <w:r w:rsidRPr="00E627AD">
        <w:rPr>
          <w:sz w:val="24"/>
          <w:szCs w:val="24"/>
        </w:rPr>
        <w:lastRenderedPageBreak/>
        <w:t xml:space="preserve">Heat stress continues to negatively impact swine production and will do so at progressively greater magnitudes should environmental models be accurate and/or pigs continue to be selected for protein accretion.  </w:t>
      </w:r>
      <w:r w:rsidR="007D24CE" w:rsidRPr="00E627AD">
        <w:rPr>
          <w:sz w:val="24"/>
          <w:szCs w:val="24"/>
        </w:rPr>
        <w:t xml:space="preserve">The </w:t>
      </w:r>
      <w:r w:rsidR="0033355F" w:rsidRPr="00E627AD">
        <w:rPr>
          <w:sz w:val="24"/>
          <w:szCs w:val="24"/>
        </w:rPr>
        <w:t>Iowa Station’s</w:t>
      </w:r>
      <w:r w:rsidRPr="00E627AD">
        <w:rPr>
          <w:sz w:val="24"/>
          <w:szCs w:val="24"/>
        </w:rPr>
        <w:t xml:space="preserve"> discovery of a sex effect of heat stress could lead to renewed focus of sexed semen, influence the location of new barn construction, and barrow and gilt management strategies.  </w:t>
      </w:r>
    </w:p>
    <w:p w14:paraId="60AA91C8" w14:textId="00DE8C3F" w:rsidR="00F812D6" w:rsidRPr="00514539" w:rsidRDefault="00875F13" w:rsidP="00514539">
      <w:pPr>
        <w:pStyle w:val="ListParagraph"/>
        <w:numPr>
          <w:ilvl w:val="0"/>
          <w:numId w:val="10"/>
        </w:numPr>
        <w:spacing w:afterLines="100" w:after="240"/>
        <w:rPr>
          <w:sz w:val="24"/>
          <w:szCs w:val="24"/>
        </w:rPr>
      </w:pPr>
      <w:r w:rsidRPr="00E627AD">
        <w:rPr>
          <w:sz w:val="24"/>
          <w:szCs w:val="24"/>
        </w:rPr>
        <w:t>The effor</w:t>
      </w:r>
      <w:r w:rsidR="00514539">
        <w:rPr>
          <w:sz w:val="24"/>
          <w:szCs w:val="24"/>
        </w:rPr>
        <w:t>t</w:t>
      </w:r>
      <w:r w:rsidR="00091459" w:rsidRPr="00E627AD">
        <w:rPr>
          <w:sz w:val="24"/>
          <w:szCs w:val="24"/>
        </w:rPr>
        <w:t xml:space="preserve"> at Wisconsin Station provide</w:t>
      </w:r>
      <w:r w:rsidR="002567F5" w:rsidRPr="00E627AD">
        <w:rPr>
          <w:sz w:val="24"/>
          <w:szCs w:val="24"/>
        </w:rPr>
        <w:t>s</w:t>
      </w:r>
      <w:r w:rsidR="00091459" w:rsidRPr="00E627AD">
        <w:rPr>
          <w:sz w:val="24"/>
          <w:szCs w:val="24"/>
        </w:rPr>
        <w:t xml:space="preserve"> new knowledge of the effect of muscle pathogenesis on avian physiology, animal welfare and quality of muscle as a food for long-term outcomes in the field.</w:t>
      </w:r>
    </w:p>
    <w:p w14:paraId="1128C206" w14:textId="0BF03190" w:rsidR="00902E26" w:rsidRPr="004414D7" w:rsidRDefault="008F2ED6" w:rsidP="00514539">
      <w:pPr>
        <w:pStyle w:val="ListParagraph"/>
        <w:numPr>
          <w:ilvl w:val="0"/>
          <w:numId w:val="10"/>
        </w:numPr>
        <w:spacing w:before="67" w:afterLines="100" w:after="240"/>
        <w:ind w:right="162"/>
        <w:rPr>
          <w:b/>
          <w:sz w:val="24"/>
          <w:szCs w:val="24"/>
        </w:rPr>
      </w:pPr>
      <w:r w:rsidRPr="00E627AD">
        <w:rPr>
          <w:sz w:val="24"/>
          <w:szCs w:val="24"/>
        </w:rPr>
        <w:t xml:space="preserve">The </w:t>
      </w:r>
      <w:r w:rsidR="002567F5" w:rsidRPr="00E627AD">
        <w:rPr>
          <w:sz w:val="24"/>
          <w:szCs w:val="24"/>
        </w:rPr>
        <w:t xml:space="preserve">research performed at the Connecticut Station provides new knowledge </w:t>
      </w:r>
      <w:r w:rsidR="00146CA4" w:rsidRPr="00E627AD">
        <w:rPr>
          <w:sz w:val="24"/>
          <w:szCs w:val="24"/>
        </w:rPr>
        <w:t>1)</w:t>
      </w:r>
      <w:r w:rsidR="00665418" w:rsidRPr="00E627AD">
        <w:rPr>
          <w:sz w:val="24"/>
          <w:szCs w:val="24"/>
        </w:rPr>
        <w:t xml:space="preserve"> F0 maternal diet impacts F1 and F2 offspring basal inflammatory profile in a sex and diet dependent manner. 2) </w:t>
      </w:r>
      <w:r w:rsidR="008F3397" w:rsidRPr="00E627AD">
        <w:rPr>
          <w:sz w:val="24"/>
          <w:szCs w:val="24"/>
        </w:rPr>
        <w:t xml:space="preserve">F1 offspring of F0 over-fed ewes had altered cortisol and interleukin-10 responses to LPS challenge relative to offspring of control- and restricted-fed ewes. 3) </w:t>
      </w:r>
      <w:r w:rsidR="00FD6849" w:rsidRPr="00E627AD">
        <w:rPr>
          <w:sz w:val="24"/>
          <w:szCs w:val="24"/>
        </w:rPr>
        <w:t xml:space="preserve">F1 and F2 offspring of over- and restricted-fed ewes have diet and sex specific changes in </w:t>
      </w:r>
      <w:r w:rsidR="00D72177" w:rsidRPr="00E627AD">
        <w:rPr>
          <w:sz w:val="24"/>
          <w:szCs w:val="24"/>
        </w:rPr>
        <w:t>antioxidants</w:t>
      </w:r>
      <w:r w:rsidR="00FD6849" w:rsidRPr="00E627AD">
        <w:rPr>
          <w:sz w:val="24"/>
          <w:szCs w:val="24"/>
        </w:rPr>
        <w:t xml:space="preserve"> and oxidative markers relative to control offspring</w:t>
      </w:r>
      <w:r w:rsidR="00902E26">
        <w:rPr>
          <w:sz w:val="24"/>
          <w:szCs w:val="24"/>
        </w:rPr>
        <w:t>.</w:t>
      </w:r>
    </w:p>
    <w:p w14:paraId="79A8B9D5" w14:textId="4B7F8FBA" w:rsidR="004414D7" w:rsidRPr="00514539" w:rsidRDefault="004D1727" w:rsidP="00514539">
      <w:pPr>
        <w:pStyle w:val="ListParagraph"/>
        <w:numPr>
          <w:ilvl w:val="0"/>
          <w:numId w:val="10"/>
        </w:numPr>
        <w:spacing w:before="67" w:afterLines="100" w:after="240"/>
        <w:ind w:right="162"/>
        <w:rPr>
          <w:b/>
          <w:sz w:val="24"/>
          <w:szCs w:val="24"/>
        </w:rPr>
      </w:pPr>
      <w:r>
        <w:rPr>
          <w:sz w:val="24"/>
          <w:szCs w:val="24"/>
        </w:rPr>
        <w:t xml:space="preserve">The study at the Louisiana Station </w:t>
      </w:r>
      <w:r w:rsidR="002B7E39">
        <w:rPr>
          <w:sz w:val="24"/>
          <w:szCs w:val="24"/>
        </w:rPr>
        <w:t>suggested</w:t>
      </w:r>
      <w:r>
        <w:rPr>
          <w:sz w:val="24"/>
          <w:szCs w:val="24"/>
        </w:rPr>
        <w:t xml:space="preserve"> the </w:t>
      </w:r>
      <w:r w:rsidR="00A01449">
        <w:rPr>
          <w:sz w:val="24"/>
          <w:szCs w:val="24"/>
        </w:rPr>
        <w:t xml:space="preserve">molecular basis </w:t>
      </w:r>
      <w:r w:rsidR="00131009">
        <w:rPr>
          <w:sz w:val="24"/>
          <w:szCs w:val="24"/>
        </w:rPr>
        <w:t>underlying quality differences between Wagyu and Brahman beef.</w:t>
      </w:r>
    </w:p>
    <w:p w14:paraId="1AEB006F" w14:textId="77777777" w:rsidR="0009668A" w:rsidRPr="00E627AD" w:rsidRDefault="0009668A" w:rsidP="0009668A">
      <w:pPr>
        <w:pStyle w:val="BodyText"/>
        <w:spacing w:before="67" w:afterLines="100" w:after="240"/>
        <w:ind w:right="162"/>
      </w:pPr>
      <w:r w:rsidRPr="00E627AD">
        <w:rPr>
          <w:b/>
          <w:bCs/>
        </w:rPr>
        <w:t>Collaborative Grants:</w:t>
      </w:r>
    </w:p>
    <w:p w14:paraId="447C6A1B" w14:textId="77777777" w:rsidR="0009668A" w:rsidRPr="00E627AD" w:rsidRDefault="0009668A" w:rsidP="0009668A">
      <w:pPr>
        <w:pStyle w:val="BodyText"/>
        <w:numPr>
          <w:ilvl w:val="0"/>
          <w:numId w:val="14"/>
        </w:numPr>
        <w:spacing w:before="67" w:afterLines="100" w:after="240"/>
        <w:ind w:right="162"/>
      </w:pPr>
      <w:r w:rsidRPr="00E627AD">
        <w:t>Strasburg, G., Velleman, S.G., Reed, K. NIFA AFRI, “Turkey Breast Muscle Development: The Biological Response to Thermal Challenge in Production Birds,” $500,000, 4/1/2020-3/31/24.</w:t>
      </w:r>
    </w:p>
    <w:p w14:paraId="73FF6818" w14:textId="77777777" w:rsidR="0009668A" w:rsidRPr="00E627AD" w:rsidRDefault="0009668A" w:rsidP="0009668A">
      <w:pPr>
        <w:pStyle w:val="ListParagraph"/>
        <w:widowControl/>
        <w:numPr>
          <w:ilvl w:val="0"/>
          <w:numId w:val="14"/>
        </w:numPr>
        <w:autoSpaceDE/>
        <w:autoSpaceDN/>
        <w:snapToGrid w:val="0"/>
        <w:spacing w:before="120" w:afterLines="100" w:after="240" w:line="259" w:lineRule="auto"/>
        <w:rPr>
          <w:color w:val="000000"/>
          <w:sz w:val="24"/>
          <w:szCs w:val="24"/>
        </w:rPr>
      </w:pPr>
      <w:r w:rsidRPr="00E627AD">
        <w:rPr>
          <w:sz w:val="24"/>
          <w:szCs w:val="24"/>
        </w:rPr>
        <w:t>Selsby J. (PI), Baumgard, Rhoads, and White-Springer. USDA/AFRI Foundation Grant.</w:t>
      </w:r>
      <w:r w:rsidRPr="00E627AD">
        <w:rPr>
          <w:color w:val="000000"/>
          <w:sz w:val="24"/>
          <w:szCs w:val="24"/>
        </w:rPr>
        <w:t xml:space="preserve"> Calcium regulation as a contributor to heat stress-mediated skeletal muscle dysfunction. $500,000. (</w:t>
      </w:r>
      <w:r w:rsidRPr="00E627AD">
        <w:rPr>
          <w:sz w:val="24"/>
          <w:szCs w:val="24"/>
        </w:rPr>
        <w:t>1/1/21-12/31/23)</w:t>
      </w:r>
    </w:p>
    <w:p w14:paraId="28495C34" w14:textId="77777777" w:rsidR="0009668A" w:rsidRPr="00E627AD" w:rsidRDefault="0009668A" w:rsidP="0009668A">
      <w:pPr>
        <w:pStyle w:val="ListParagraph"/>
        <w:widowControl/>
        <w:numPr>
          <w:ilvl w:val="0"/>
          <w:numId w:val="14"/>
        </w:numPr>
        <w:autoSpaceDE/>
        <w:autoSpaceDN/>
        <w:snapToGrid w:val="0"/>
        <w:spacing w:before="120" w:afterLines="100" w:after="240" w:line="259" w:lineRule="auto"/>
        <w:rPr>
          <w:iCs/>
          <w:sz w:val="24"/>
          <w:szCs w:val="24"/>
        </w:rPr>
      </w:pPr>
      <w:r w:rsidRPr="00E627AD">
        <w:rPr>
          <w:sz w:val="24"/>
          <w:szCs w:val="24"/>
        </w:rPr>
        <w:t>Selsby J. (PI), Baumgard, Rhoads, and White-Springer. USDA</w:t>
      </w:r>
      <w:r w:rsidRPr="00E627AD">
        <w:rPr>
          <w:color w:val="000000"/>
          <w:sz w:val="24"/>
          <w:szCs w:val="24"/>
        </w:rPr>
        <w:t xml:space="preserve">/AFRI IDEA Grant, </w:t>
      </w:r>
      <w:r w:rsidRPr="00E627AD">
        <w:rPr>
          <w:iCs/>
          <w:sz w:val="24"/>
          <w:szCs w:val="24"/>
        </w:rPr>
        <w:t>Basic and applied consequences of heat stress in barrows and gilts. $1,000,000. (</w:t>
      </w:r>
      <w:r w:rsidRPr="00E627AD">
        <w:rPr>
          <w:color w:val="000000"/>
          <w:sz w:val="24"/>
          <w:szCs w:val="24"/>
        </w:rPr>
        <w:t>9/1/20-8/30/25)</w:t>
      </w:r>
    </w:p>
    <w:p w14:paraId="2162F78E" w14:textId="77777777" w:rsidR="0009668A" w:rsidRPr="00E627AD" w:rsidRDefault="0009668A" w:rsidP="0009668A">
      <w:pPr>
        <w:pStyle w:val="ListParagraph"/>
        <w:widowControl/>
        <w:numPr>
          <w:ilvl w:val="0"/>
          <w:numId w:val="14"/>
        </w:numPr>
        <w:autoSpaceDE/>
        <w:autoSpaceDN/>
        <w:snapToGrid w:val="0"/>
        <w:spacing w:before="120" w:afterLines="100" w:after="240" w:line="259" w:lineRule="auto"/>
        <w:rPr>
          <w:iCs/>
          <w:sz w:val="24"/>
          <w:szCs w:val="24"/>
        </w:rPr>
      </w:pPr>
      <w:r w:rsidRPr="00E627AD">
        <w:rPr>
          <w:sz w:val="24"/>
          <w:szCs w:val="24"/>
        </w:rPr>
        <w:t xml:space="preserve">Selsby J. (PI), and White-Springer. MDA. </w:t>
      </w:r>
      <w:r w:rsidRPr="00E627AD">
        <w:rPr>
          <w:rStyle w:val="Strong"/>
          <w:b w:val="0"/>
          <w:bCs w:val="0"/>
          <w:sz w:val="24"/>
          <w:szCs w:val="24"/>
        </w:rPr>
        <w:t>Obesity as a modifier of disease progression caused by dystrophin deficiency.</w:t>
      </w:r>
      <w:r w:rsidRPr="00E627AD">
        <w:rPr>
          <w:rStyle w:val="Strong"/>
          <w:sz w:val="24"/>
          <w:szCs w:val="24"/>
        </w:rPr>
        <w:t xml:space="preserve"> </w:t>
      </w:r>
      <w:r w:rsidRPr="00E627AD">
        <w:rPr>
          <w:sz w:val="24"/>
          <w:szCs w:val="24"/>
        </w:rPr>
        <w:t>$300,000. (9/2022-9/2025)</w:t>
      </w:r>
    </w:p>
    <w:p w14:paraId="38E3EC3F" w14:textId="6AF75958" w:rsidR="0009668A" w:rsidRPr="0009668A" w:rsidRDefault="0009668A" w:rsidP="00514539">
      <w:pPr>
        <w:pStyle w:val="BodyText"/>
        <w:numPr>
          <w:ilvl w:val="0"/>
          <w:numId w:val="14"/>
        </w:numPr>
        <w:spacing w:before="67" w:afterLines="100" w:after="240"/>
        <w:ind w:right="162"/>
      </w:pPr>
      <w:r w:rsidRPr="00E627AD">
        <w:t>Thornton KJ (PI), B.M. Murdoch, and G. K. Murdoch. USDA-AG2PI: Impact of breed type on beef production and sustainability. $75,000. (01/22-03/23)</w:t>
      </w:r>
    </w:p>
    <w:p w14:paraId="3FD7C632" w14:textId="6B0EFBEF" w:rsidR="00AE199D" w:rsidRPr="00E627AD" w:rsidRDefault="00000000" w:rsidP="00514539">
      <w:pPr>
        <w:spacing w:before="67" w:afterLines="100" w:after="240"/>
        <w:ind w:right="162"/>
        <w:rPr>
          <w:b/>
          <w:sz w:val="24"/>
          <w:szCs w:val="24"/>
        </w:rPr>
      </w:pPr>
      <w:r w:rsidRPr="00902E26">
        <w:rPr>
          <w:b/>
          <w:sz w:val="24"/>
          <w:szCs w:val="24"/>
        </w:rPr>
        <w:t xml:space="preserve">Publications: </w:t>
      </w:r>
    </w:p>
    <w:p w14:paraId="0DBD3AB1" w14:textId="49735A15" w:rsidR="00AE199D" w:rsidRPr="00E627AD" w:rsidRDefault="00AE199D" w:rsidP="00514539">
      <w:pPr>
        <w:pStyle w:val="BodyText"/>
        <w:spacing w:before="67" w:afterLines="100" w:after="240"/>
        <w:ind w:right="162"/>
        <w:rPr>
          <w:b/>
        </w:rPr>
      </w:pPr>
      <w:r w:rsidRPr="00E627AD">
        <w:rPr>
          <w:b/>
        </w:rPr>
        <w:t>Collaborative Publications</w:t>
      </w:r>
    </w:p>
    <w:p w14:paraId="1D56B27C" w14:textId="316235F0" w:rsidR="00CB46EB" w:rsidRPr="00514539" w:rsidRDefault="00CB46EB" w:rsidP="00514539">
      <w:pPr>
        <w:pStyle w:val="BodyText"/>
        <w:numPr>
          <w:ilvl w:val="0"/>
          <w:numId w:val="31"/>
        </w:numPr>
        <w:spacing w:before="67" w:afterLines="100" w:after="240"/>
        <w:ind w:right="158"/>
        <w:rPr>
          <w:lang w:val="pt-BR"/>
        </w:rPr>
      </w:pPr>
      <w:r>
        <w:t xml:space="preserve">Xu J, Strasburg GM, Reed KM, Bello NM, Velleman SG. Differential effects of temperature and mTOR and Wnt-planar cell polarity pathways on syndecan-4 and CD44 expression in growth-selected turkey satellite cell populations. </w:t>
      </w:r>
      <w:r w:rsidRPr="00CB46EB">
        <w:rPr>
          <w:lang w:val="pt-BR"/>
        </w:rPr>
        <w:t>PLoS One. 2023;18(2):e0281350.</w:t>
      </w:r>
    </w:p>
    <w:p w14:paraId="6C2D7F6C" w14:textId="3E03CC15" w:rsidR="00CB46EB" w:rsidRDefault="00CB46EB" w:rsidP="00514539">
      <w:pPr>
        <w:pStyle w:val="BodyText"/>
        <w:numPr>
          <w:ilvl w:val="0"/>
          <w:numId w:val="31"/>
        </w:numPr>
        <w:spacing w:before="67" w:afterLines="100" w:after="240"/>
        <w:ind w:right="158"/>
      </w:pPr>
      <w:r w:rsidRPr="00CB46EB">
        <w:rPr>
          <w:lang w:val="pt-BR"/>
        </w:rPr>
        <w:t xml:space="preserve">Reed KM, Mendoza KM, Xu J, Strasburg GM, Velleman SG. </w:t>
      </w:r>
      <w:r>
        <w:t>Transcriptome Response of Differentiating Muscle Satellite Cells to Thermal Challenge in Commercial Turkey. Genes (Basel). 2022;13(10). Epub 20221014. doi: 10.3390/genes13101857. PubMed PMID: 36292741; PMCID: PMC9601516.</w:t>
      </w:r>
    </w:p>
    <w:p w14:paraId="32D071C0" w14:textId="4A8AD593" w:rsidR="00CB46EB" w:rsidRDefault="00CB46EB" w:rsidP="00514539">
      <w:pPr>
        <w:pStyle w:val="BodyText"/>
        <w:numPr>
          <w:ilvl w:val="0"/>
          <w:numId w:val="31"/>
        </w:numPr>
        <w:spacing w:before="67" w:afterLines="100" w:after="240"/>
        <w:ind w:right="158"/>
      </w:pPr>
      <w:r>
        <w:lastRenderedPageBreak/>
        <w:t>Kim KH, Oprescu SN, Snyder MM, Kim A, Jia Z, Yue F, Kuang S. PRMT5 mediates FoxO1 methylation and subcellular localization to regulate lipophagy in myogenic progenitors. Cell Rep. 2023;42(11):113329. Epub 20231024. doi: 10.1016/j.celrep.2023.113329. PubMed PMID: 37883229.</w:t>
      </w:r>
    </w:p>
    <w:p w14:paraId="7531EB14" w14:textId="4B0278D9" w:rsidR="00CB46EB" w:rsidRDefault="00CB46EB" w:rsidP="00514539">
      <w:pPr>
        <w:pStyle w:val="BodyText"/>
        <w:numPr>
          <w:ilvl w:val="0"/>
          <w:numId w:val="31"/>
        </w:numPr>
        <w:spacing w:before="67" w:afterLines="100" w:after="240"/>
        <w:ind w:right="158"/>
      </w:pPr>
      <w:r>
        <w:t>Qiu J, Yue F, Zhu P, Chen J, Xu F, Zhang L, Kim KH, Snyder MM, Luo N, Xu HW, Huang F, Tao WA, Kuang S. FAM210A is essential for cold-induced mitochondrial remodeling in brown adipocytes. Nat Commun. 2023;14(1):6344. Epub 20231010. doi: 10.1038/s41467-023-41988-y. PubMed PMID: 37816711; PMCID: PMC10564795.</w:t>
      </w:r>
    </w:p>
    <w:p w14:paraId="1442A7EA" w14:textId="3BF9F32B" w:rsidR="00CB46EB" w:rsidRDefault="00CB46EB" w:rsidP="00514539">
      <w:pPr>
        <w:pStyle w:val="BodyText"/>
        <w:numPr>
          <w:ilvl w:val="0"/>
          <w:numId w:val="31"/>
        </w:numPr>
        <w:spacing w:before="67" w:afterLines="100" w:after="240"/>
        <w:ind w:right="158"/>
      </w:pPr>
      <w:r>
        <w:t>Oprescu SN, Baumann N, Chen X, Sun Q, Zhao Y, Yue F, Wang H, Kuang S. Sox11 is enriched in myogenic progenitors but dispensable for development and regeneration of the skeletal muscle. Skelet Muscle. 2023;13(1):15. Epub 20230913. doi: 10.1186/s13395-023-00324-0. PubMed PMID: 37705115; PMCID: PMC10498607.</w:t>
      </w:r>
    </w:p>
    <w:p w14:paraId="42B17D9C" w14:textId="7B4DCF05" w:rsidR="00CB46EB" w:rsidRDefault="00CB46EB" w:rsidP="00514539">
      <w:pPr>
        <w:pStyle w:val="BodyText"/>
        <w:numPr>
          <w:ilvl w:val="0"/>
          <w:numId w:val="31"/>
        </w:numPr>
        <w:spacing w:before="67" w:afterLines="100" w:after="240"/>
        <w:ind w:right="158"/>
      </w:pPr>
      <w:r>
        <w:t>Kim KH, Jia Z, Snyder M, Chen J, Qiu J, Oprescu SN, Chen X, Syed SA, Yue F, Roseguini BT, Imbalzano AN, Hu C, Kuang S. PRMT5 links lipid metabolism to contractile function of skeletal muscles. EMBO Rep. 2023;24(8):e57306. Epub 20230619. doi: 10.15252/embr.202357306. PubMed PMID: 37334900; PMCID: PMC10398672.</w:t>
      </w:r>
    </w:p>
    <w:p w14:paraId="57E28218" w14:textId="59465BF6" w:rsidR="00CB46EB" w:rsidRDefault="00CB46EB" w:rsidP="00514539">
      <w:pPr>
        <w:pStyle w:val="BodyText"/>
        <w:numPr>
          <w:ilvl w:val="0"/>
          <w:numId w:val="31"/>
        </w:numPr>
        <w:spacing w:before="67" w:afterLines="100" w:after="240"/>
        <w:ind w:right="158"/>
      </w:pPr>
      <w:r>
        <w:t>Wang L, Gao P, Li C, Liu Q, Yao Z, Li Y, Zhang X, Sun J, Simintiras C, Welborn M, McMillin K, Oprescu S, Kuang S, Fu X. A single-cell atlas of bovine skeletal muscle reveals mechanisms regulating intramuscular adipogenesis and fibrogenesis. J Cachexia Sarcopenia Muscle. 2023;14(5):2152-67. Epub 20230712. doi: 10.1002/jcsm.13292. PubMed PMID: 37439037; PMCID: PMC10570087.</w:t>
      </w:r>
    </w:p>
    <w:p w14:paraId="61E6D618" w14:textId="0BC3B07C" w:rsidR="00CB46EB" w:rsidRDefault="00CB46EB" w:rsidP="00514539">
      <w:pPr>
        <w:pStyle w:val="BodyText"/>
        <w:numPr>
          <w:ilvl w:val="0"/>
          <w:numId w:val="31"/>
        </w:numPr>
        <w:spacing w:before="67" w:afterLines="100" w:after="240"/>
        <w:ind w:right="158"/>
      </w:pPr>
      <w:r>
        <w:t>Unsihuay D, Hu H, Qiu J, Latorre-Palomino A, Yang M, Yue F, Yin R, Kuang S, Laskin J. Multimodal high-resolution nano-DESI MSI and immunofluorescence imaging reveal molecular signatures of skeletal muscle fiber types. Chem Sci. 2023;14(15):4070-82. Epub 20230323. doi: 10.1039/d2sc06020e. PubMed PMID: 37063787; PMCID: PMC10094364.</w:t>
      </w:r>
    </w:p>
    <w:p w14:paraId="1C7D2C14" w14:textId="476E6FCB" w:rsidR="00CB46EB" w:rsidRDefault="00CB46EB" w:rsidP="00514539">
      <w:pPr>
        <w:pStyle w:val="BodyText"/>
        <w:numPr>
          <w:ilvl w:val="0"/>
          <w:numId w:val="31"/>
        </w:numPr>
        <w:spacing w:before="67" w:afterLines="100" w:after="240"/>
        <w:ind w:right="158"/>
      </w:pPr>
      <w:r>
        <w:t>Chen J, Yue F, Kuang S. Labeling and analyzing lipid droplets in mouse muscle stem cells. STAR Protoc. 2022;3(4):101849. Epub 20221119. doi: 10.1016/j.xpro.2022.101849. PubMed PMID: 36595920; PMCID: PMC9679676.</w:t>
      </w:r>
    </w:p>
    <w:p w14:paraId="67226C3B" w14:textId="37DE6AA9" w:rsidR="00CB46EB" w:rsidRDefault="00CB46EB" w:rsidP="00514539">
      <w:pPr>
        <w:pStyle w:val="BodyText"/>
        <w:numPr>
          <w:ilvl w:val="0"/>
          <w:numId w:val="31"/>
        </w:numPr>
        <w:spacing w:before="67" w:afterLines="100" w:after="240"/>
        <w:ind w:right="158"/>
      </w:pPr>
      <w:r>
        <w:t>Wang Y, Troughton LD, Xu F, Chatterjee A, Ding C, Zhao H, Cifuentes LP, Wagner RB, Wang T, Tan S, Chen J, Li L, Umulis D, Kuang S, Suter DM, Yuan C, Chan D, Huang F, Oakes PW, Deng Q. Atypical peripheral actin band formation via overactivation of RhoA and nonmuscle myosin II in mitofusin 2-deficient cells. Elife. 2023;12. Epub 20230919. doi: 10.7554/eLife.88828. PubMed PMID: 37724949; PMCID: PMC10550287.</w:t>
      </w:r>
    </w:p>
    <w:p w14:paraId="1B7AD7AE" w14:textId="7BD38857" w:rsidR="00CB46EB" w:rsidRPr="00514539" w:rsidRDefault="00CB46EB" w:rsidP="00514539">
      <w:pPr>
        <w:pStyle w:val="BodyText"/>
        <w:numPr>
          <w:ilvl w:val="0"/>
          <w:numId w:val="31"/>
        </w:numPr>
        <w:spacing w:before="67" w:afterLines="100" w:after="240"/>
        <w:ind w:right="158"/>
      </w:pPr>
      <w:r>
        <w:t>Roths M, Abeyta MA, Wilson B, Rudolph TE, Hudson MB, Rhoads RP, Baumgard LH, Selsby JT. Effects of heat stress on markers of skeletal muscle proteolysis in dairy cattle. J Dairy Sci. 2023;106(8):5825-34. Epub 20230620. doi: 10.3168/jds.2022-22678. PubMed PMID: 37349209.</w:t>
      </w:r>
    </w:p>
    <w:p w14:paraId="52158B5D" w14:textId="27DFD01A" w:rsidR="00BD524F" w:rsidRPr="00514539" w:rsidRDefault="00BD524F" w:rsidP="00514539">
      <w:pPr>
        <w:pStyle w:val="BodyText"/>
        <w:spacing w:before="67" w:afterLines="100" w:after="240"/>
        <w:ind w:right="162"/>
        <w:rPr>
          <w:b/>
          <w:bCs/>
        </w:rPr>
      </w:pPr>
      <w:r w:rsidRPr="00E627AD">
        <w:rPr>
          <w:b/>
          <w:bCs/>
        </w:rPr>
        <w:t xml:space="preserve">Other publications: </w:t>
      </w:r>
    </w:p>
    <w:p w14:paraId="2FDED0C0" w14:textId="040717A7" w:rsidR="00C90D50" w:rsidRPr="00514539" w:rsidRDefault="00C90D50" w:rsidP="00514539">
      <w:pPr>
        <w:pStyle w:val="BodyText"/>
        <w:numPr>
          <w:ilvl w:val="0"/>
          <w:numId w:val="32"/>
        </w:numPr>
        <w:spacing w:before="67" w:afterLines="100" w:after="240"/>
        <w:ind w:right="158"/>
        <w:rPr>
          <w:bCs/>
        </w:rPr>
      </w:pPr>
      <w:r w:rsidRPr="00C90D50">
        <w:rPr>
          <w:bCs/>
        </w:rPr>
        <w:t xml:space="preserve">Ma Z, Huang Z, Zhang C, Liu X, Zhang J, Shu H, Ma Y, Liu Z, Feng Y, Chen X, Kuang S, Zhang Y, Jia Z. Hepatic Acat2 overexpression promotes systemic cholesterol metabolism and adipose lipid metabolism in mice. Diabetologia. 2023;66(2):390-405. Epub 20221115. doi: </w:t>
      </w:r>
      <w:r w:rsidRPr="00C90D50">
        <w:rPr>
          <w:bCs/>
        </w:rPr>
        <w:lastRenderedPageBreak/>
        <w:t>10.1007/s00125-022-05829-9. PubMed PMID: 36378328; PMCID: PMC9665029.</w:t>
      </w:r>
    </w:p>
    <w:p w14:paraId="6AD3B73E" w14:textId="63295D32" w:rsidR="00C90D50" w:rsidRPr="00514539" w:rsidRDefault="00C90D50" w:rsidP="00514539">
      <w:pPr>
        <w:pStyle w:val="BodyText"/>
        <w:numPr>
          <w:ilvl w:val="0"/>
          <w:numId w:val="32"/>
        </w:numPr>
        <w:spacing w:before="67" w:afterLines="100" w:after="240"/>
        <w:ind w:right="158"/>
        <w:rPr>
          <w:bCs/>
        </w:rPr>
      </w:pPr>
      <w:r w:rsidRPr="00C90D50">
        <w:rPr>
          <w:bCs/>
        </w:rPr>
        <w:t>Kargl CK, Sullivan BP, Middleton D, York A, Burton LC, Brault JJ, Kuang S, Gavin TP. Peroxisome proliferator-activated receptor γ coactivator 1-α overexpression improves angiogenic signalling potential of skeletal muscle-derived extracellular vesicles. Exp Physiol. 2023;108(2):240-52. Epub 20221201. doi: 10.1113/ep090874. PubMed PMID: 36454193; PMCID: PMC9949767.</w:t>
      </w:r>
    </w:p>
    <w:p w14:paraId="33634893" w14:textId="777F1BBF" w:rsidR="00C90D50" w:rsidRPr="00514539" w:rsidRDefault="00C90D50" w:rsidP="00514539">
      <w:pPr>
        <w:pStyle w:val="BodyText"/>
        <w:numPr>
          <w:ilvl w:val="0"/>
          <w:numId w:val="32"/>
        </w:numPr>
        <w:spacing w:before="67" w:afterLines="100" w:after="240"/>
        <w:ind w:right="158"/>
        <w:rPr>
          <w:bCs/>
        </w:rPr>
      </w:pPr>
      <w:r w:rsidRPr="00C90D50">
        <w:rPr>
          <w:bCs/>
        </w:rPr>
        <w:t>Chen X, Ferreira CR, Kuang S. Targeted Lipidomics Analysis of Adipose and Skeletal Muscle Tissues by Multiple Reaction Monitoring Profiling. Methods Mol Biol. 2023;2640:351-68. doi: 10.1007/978-1-0716-3036-5_25. PubMed PMID: 36995607.</w:t>
      </w:r>
    </w:p>
    <w:p w14:paraId="125EAD51" w14:textId="302617CD" w:rsidR="00C90D50" w:rsidRPr="00514539" w:rsidRDefault="00C90D50" w:rsidP="00514539">
      <w:pPr>
        <w:pStyle w:val="BodyText"/>
        <w:numPr>
          <w:ilvl w:val="0"/>
          <w:numId w:val="32"/>
        </w:numPr>
        <w:spacing w:before="67" w:afterLines="100" w:after="240"/>
        <w:ind w:right="158"/>
        <w:rPr>
          <w:bCs/>
        </w:rPr>
      </w:pPr>
      <w:r w:rsidRPr="00C90D50">
        <w:rPr>
          <w:bCs/>
        </w:rPr>
        <w:t>Tien PC, Chen X, Elzey BD, Pollock RE, Kuang S. Notch signaling regulates a metabolic switch through inhibiting PGC-1α and mitochondrial biogenesis in dedifferentiated liposarcoma. Oncogene. 2023;42(34):2521-35. Epub 20230711. doi: 10.1038/s41388-023-02768-6. PubMed PMID: 37433985; PMCID: PMC10575759.</w:t>
      </w:r>
    </w:p>
    <w:p w14:paraId="5338CC52" w14:textId="1ADDA52E" w:rsidR="00C90D50" w:rsidRPr="00514539" w:rsidRDefault="00C90D50" w:rsidP="00514539">
      <w:pPr>
        <w:pStyle w:val="BodyText"/>
        <w:numPr>
          <w:ilvl w:val="0"/>
          <w:numId w:val="32"/>
        </w:numPr>
        <w:spacing w:before="67" w:afterLines="100" w:after="240"/>
        <w:ind w:right="158"/>
        <w:rPr>
          <w:bCs/>
        </w:rPr>
      </w:pPr>
      <w:r w:rsidRPr="00C90D50">
        <w:rPr>
          <w:bCs/>
        </w:rPr>
        <w:t>D'Souza RF, Figueiredo VC, Markworth JF, Zeng N, Hedges CP, Roberts LA, Raastad T, Coombes JS, Peake JM, Mitchell CJ, Cameron-Smith D. Cold water immersion in recovery following a single bout resistance exercise suppresses mechanisms of miRNA nuclear export and maturation. Physiol Rep. 2023;11(15):e15784. doi: 10.14814/phy2.15784. PubMed PMID: 37549955; PMCID: PMC10406566.</w:t>
      </w:r>
    </w:p>
    <w:p w14:paraId="497A5771" w14:textId="3FF64DEE" w:rsidR="00C90D50" w:rsidRPr="00514539" w:rsidRDefault="00C90D50" w:rsidP="00514539">
      <w:pPr>
        <w:pStyle w:val="BodyText"/>
        <w:numPr>
          <w:ilvl w:val="0"/>
          <w:numId w:val="32"/>
        </w:numPr>
        <w:spacing w:before="67" w:afterLines="100" w:after="240"/>
        <w:ind w:right="158"/>
        <w:rPr>
          <w:bCs/>
        </w:rPr>
      </w:pPr>
      <w:r w:rsidRPr="00C90D50">
        <w:rPr>
          <w:bCs/>
        </w:rPr>
        <w:t>Liu Q, Li C, Deng B, Gao P, Wang L, Li Y, Shiri M, Alkaifi F, Zhao J, Stephens JM, Simintiras CA, Francis J, Sun J, Fu X. Tcf21 marks visceral adipose mesenchymal progenitors and functions as a rate-limiting factor during visceral adipose tissue development. Cell Rep. 2023;42(3):112166. Epub 20230228. doi: 10.1016/j.celrep.2023.112166. PubMed PMID: 36857185; PMCID: PMC10208561.</w:t>
      </w:r>
    </w:p>
    <w:p w14:paraId="01250279" w14:textId="67AD9774" w:rsidR="00C90D50" w:rsidRPr="00514539" w:rsidRDefault="00C90D50" w:rsidP="00514539">
      <w:pPr>
        <w:pStyle w:val="BodyText"/>
        <w:numPr>
          <w:ilvl w:val="0"/>
          <w:numId w:val="32"/>
        </w:numPr>
        <w:spacing w:before="67" w:afterLines="100" w:after="240"/>
        <w:ind w:right="158"/>
        <w:rPr>
          <w:bCs/>
        </w:rPr>
      </w:pPr>
      <w:r w:rsidRPr="00C90D50">
        <w:rPr>
          <w:bCs/>
        </w:rPr>
        <w:t>Ford H, Liu Q, Fu X, Strieder-Barboza C. White Adipose Tissue Heterogeneity in the Single-Cell Era: From Mice and Humans to Cattle. Biology (Basel). 2023;12(10). Epub 20230927. doi: 10.3390/biology12101289. PubMed PMID: 37886999; PMCID: PMC10604679.</w:t>
      </w:r>
    </w:p>
    <w:p w14:paraId="62955F0C" w14:textId="11F65CF4" w:rsidR="00C90D50" w:rsidRPr="00514539" w:rsidRDefault="00C90D50" w:rsidP="00514539">
      <w:pPr>
        <w:pStyle w:val="BodyText"/>
        <w:numPr>
          <w:ilvl w:val="0"/>
          <w:numId w:val="32"/>
        </w:numPr>
        <w:spacing w:before="67" w:afterLines="100" w:after="240"/>
        <w:ind w:right="158"/>
        <w:rPr>
          <w:bCs/>
        </w:rPr>
      </w:pPr>
      <w:r w:rsidRPr="00C90D50">
        <w:rPr>
          <w:bCs/>
        </w:rPr>
        <w:t>Liu Q, Li C, Li Y, Wang L, Zhang X, Deng B, Gao P, Shiri M, Alkaifi F, Zhao J, Stephens JM, Simintiras CA, Francis J, Sun J, Fu X. Progenitor cell isolation from mouse epididymal adipose tissue and sequencing library construction. STAR Protoc. 2023;4(4):102703. Epub 20231109. doi: 10.1016/j.xpro.2023.102703. PubMed PMID: 37948186.</w:t>
      </w:r>
    </w:p>
    <w:p w14:paraId="15D6E2AE" w14:textId="6EDAB08E" w:rsidR="0088588D" w:rsidRPr="00514539" w:rsidRDefault="0088588D" w:rsidP="00514539">
      <w:pPr>
        <w:pStyle w:val="BodyText"/>
        <w:spacing w:before="67" w:afterLines="100" w:after="240"/>
        <w:ind w:right="158"/>
      </w:pPr>
      <w:r w:rsidRPr="00CB46EB">
        <w:rPr>
          <w:b/>
        </w:rPr>
        <w:t>Abstracts, Posters, and Professional Presentations:</w:t>
      </w:r>
    </w:p>
    <w:p w14:paraId="22E7A977" w14:textId="498B92EE" w:rsidR="0088588D" w:rsidRPr="00514539" w:rsidRDefault="0088588D" w:rsidP="00514539">
      <w:pPr>
        <w:pStyle w:val="ListParagraph"/>
        <w:widowControl/>
        <w:numPr>
          <w:ilvl w:val="0"/>
          <w:numId w:val="19"/>
        </w:numPr>
        <w:autoSpaceDE/>
        <w:spacing w:afterLines="100" w:after="240"/>
        <w:rPr>
          <w:bCs/>
          <w:sz w:val="24"/>
          <w:szCs w:val="24"/>
        </w:rPr>
      </w:pPr>
      <w:r w:rsidRPr="00BD524F">
        <w:rPr>
          <w:bCs/>
          <w:sz w:val="24"/>
          <w:szCs w:val="24"/>
        </w:rPr>
        <w:t>Rudolph TE, Roths M, Freestone AD, Rhoads RP, Baumgard LH. and Selsby JT.  Sex-specific alterations in mitochondrial dynamics following environment-induced heat stress.  Advances in Skeletal Muscle Biology in Health and Disease.  Gainesville, FL, March 14-17</w:t>
      </w:r>
      <w:r w:rsidRPr="00BD524F">
        <w:rPr>
          <w:bCs/>
          <w:sz w:val="24"/>
          <w:szCs w:val="24"/>
          <w:vertAlign w:val="superscript"/>
        </w:rPr>
        <w:t>th</w:t>
      </w:r>
      <w:r w:rsidRPr="00BD524F">
        <w:rPr>
          <w:bCs/>
          <w:sz w:val="24"/>
          <w:szCs w:val="24"/>
        </w:rPr>
        <w:t xml:space="preserve">, 2023. </w:t>
      </w:r>
    </w:p>
    <w:p w14:paraId="055FBBB0" w14:textId="460272BE" w:rsidR="0088588D" w:rsidRPr="00514539" w:rsidRDefault="0088588D" w:rsidP="00514539">
      <w:pPr>
        <w:pStyle w:val="ListParagraph"/>
        <w:widowControl/>
        <w:numPr>
          <w:ilvl w:val="0"/>
          <w:numId w:val="19"/>
        </w:numPr>
        <w:autoSpaceDE/>
        <w:spacing w:afterLines="100" w:after="240"/>
        <w:rPr>
          <w:bCs/>
          <w:sz w:val="24"/>
          <w:szCs w:val="24"/>
        </w:rPr>
      </w:pPr>
      <w:r w:rsidRPr="00BD524F">
        <w:rPr>
          <w:bCs/>
          <w:sz w:val="24"/>
          <w:szCs w:val="24"/>
        </w:rPr>
        <w:t xml:space="preserve">Rudolph TE, Roths M, Freestone AD, Rhoads RP, Baumgard LH. and Selsby JT. The contribution of biological sex to heat stress-mediated production outcomes in growing pigs. IPIC/Iowa Pork Congress, Des Moines, IA, January 25-26, 2023. </w:t>
      </w:r>
    </w:p>
    <w:p w14:paraId="0FC05B3F" w14:textId="3AA79442" w:rsidR="005F673E" w:rsidRPr="00514539" w:rsidRDefault="0088588D" w:rsidP="00514539">
      <w:pPr>
        <w:pStyle w:val="ListParagraph"/>
        <w:widowControl/>
        <w:numPr>
          <w:ilvl w:val="0"/>
          <w:numId w:val="19"/>
        </w:numPr>
        <w:autoSpaceDE/>
        <w:spacing w:afterLines="100" w:after="240"/>
        <w:rPr>
          <w:bCs/>
          <w:sz w:val="24"/>
          <w:szCs w:val="24"/>
        </w:rPr>
      </w:pPr>
      <w:r w:rsidRPr="00BD524F">
        <w:rPr>
          <w:bCs/>
          <w:sz w:val="24"/>
          <w:szCs w:val="24"/>
        </w:rPr>
        <w:t>Rudolph TE, Roths M, Freestone AD, Rhoads RP, Baumgard LH, and Selsby JT.  The impact of biological sex on skeletal muscle metabolism following heat stress.  Iowa Physiological Society, Iowa City, November, 2022.</w:t>
      </w:r>
    </w:p>
    <w:p w14:paraId="24048727" w14:textId="48F431E8" w:rsidR="00F77B6B" w:rsidRPr="00514539" w:rsidRDefault="005F673E" w:rsidP="00514539">
      <w:pPr>
        <w:pStyle w:val="ListParagraph"/>
        <w:widowControl/>
        <w:numPr>
          <w:ilvl w:val="0"/>
          <w:numId w:val="19"/>
        </w:numPr>
        <w:autoSpaceDE/>
        <w:spacing w:afterLines="100" w:after="240"/>
        <w:rPr>
          <w:bCs/>
          <w:sz w:val="24"/>
          <w:szCs w:val="24"/>
        </w:rPr>
      </w:pPr>
      <w:r w:rsidRPr="00BD524F">
        <w:rPr>
          <w:bCs/>
          <w:sz w:val="24"/>
          <w:szCs w:val="24"/>
        </w:rPr>
        <w:lastRenderedPageBreak/>
        <w:t>Shira</w:t>
      </w:r>
      <w:r w:rsidR="00BF16F7" w:rsidRPr="00BD524F">
        <w:rPr>
          <w:bCs/>
          <w:sz w:val="24"/>
          <w:szCs w:val="24"/>
        </w:rPr>
        <w:t xml:space="preserve"> KA</w:t>
      </w:r>
      <w:r w:rsidRPr="00BD524F">
        <w:rPr>
          <w:bCs/>
          <w:sz w:val="24"/>
          <w:szCs w:val="24"/>
        </w:rPr>
        <w:t>, Becker</w:t>
      </w:r>
      <w:r w:rsidR="00BF16F7" w:rsidRPr="00BD524F">
        <w:rPr>
          <w:bCs/>
          <w:sz w:val="24"/>
          <w:szCs w:val="24"/>
        </w:rPr>
        <w:t xml:space="preserve"> GM</w:t>
      </w:r>
      <w:r w:rsidRPr="00BD524F">
        <w:rPr>
          <w:bCs/>
          <w:sz w:val="24"/>
          <w:szCs w:val="24"/>
        </w:rPr>
        <w:t>, Murdoch</w:t>
      </w:r>
      <w:r w:rsidR="00BF16F7" w:rsidRPr="00BD524F">
        <w:rPr>
          <w:bCs/>
          <w:sz w:val="24"/>
          <w:szCs w:val="24"/>
        </w:rPr>
        <w:t xml:space="preserve"> BM</w:t>
      </w:r>
      <w:r w:rsidRPr="00BD524F">
        <w:rPr>
          <w:bCs/>
          <w:sz w:val="24"/>
          <w:szCs w:val="24"/>
        </w:rPr>
        <w:t>, Thornton</w:t>
      </w:r>
      <w:r w:rsidR="00BF16F7" w:rsidRPr="00BD524F">
        <w:rPr>
          <w:bCs/>
          <w:sz w:val="24"/>
          <w:szCs w:val="24"/>
        </w:rPr>
        <w:t xml:space="preserve"> KJ</w:t>
      </w:r>
      <w:r w:rsidRPr="00BD524F">
        <w:rPr>
          <w:bCs/>
          <w:sz w:val="24"/>
          <w:szCs w:val="24"/>
        </w:rPr>
        <w:t>, Chibisa</w:t>
      </w:r>
      <w:r w:rsidR="004D10F5" w:rsidRPr="00BD524F">
        <w:rPr>
          <w:bCs/>
          <w:sz w:val="24"/>
          <w:szCs w:val="24"/>
        </w:rPr>
        <w:t xml:space="preserve"> GE</w:t>
      </w:r>
      <w:r w:rsidRPr="00BD524F">
        <w:rPr>
          <w:bCs/>
          <w:sz w:val="24"/>
          <w:szCs w:val="24"/>
        </w:rPr>
        <w:t>, Murdoch</w:t>
      </w:r>
      <w:r w:rsidR="004D10F5" w:rsidRPr="00BD524F">
        <w:rPr>
          <w:bCs/>
          <w:sz w:val="24"/>
          <w:szCs w:val="24"/>
        </w:rPr>
        <w:t xml:space="preserve"> GK</w:t>
      </w:r>
      <w:r w:rsidRPr="00BD524F">
        <w:rPr>
          <w:bCs/>
          <w:sz w:val="24"/>
          <w:szCs w:val="24"/>
        </w:rPr>
        <w:t>. Myokine expression by cultured bovine satellite cells from 3 and 11 month old steers. Annual Meeting of the American Society for Animal Science. July 16-20, 2023. Albuquerque, NM.</w:t>
      </w:r>
      <w:r w:rsidRPr="00BD524F">
        <w:rPr>
          <w:bCs/>
          <w:sz w:val="24"/>
          <w:szCs w:val="24"/>
        </w:rPr>
        <w:tab/>
      </w:r>
    </w:p>
    <w:p w14:paraId="74F4D0E8" w14:textId="47B82EC1" w:rsidR="00A744E7" w:rsidRPr="00514539" w:rsidRDefault="00F77B6B" w:rsidP="00514539">
      <w:pPr>
        <w:pStyle w:val="ListParagraph"/>
        <w:widowControl/>
        <w:numPr>
          <w:ilvl w:val="0"/>
          <w:numId w:val="19"/>
        </w:numPr>
        <w:autoSpaceDE/>
        <w:spacing w:afterLines="100" w:after="240"/>
        <w:rPr>
          <w:bCs/>
          <w:sz w:val="24"/>
          <w:szCs w:val="24"/>
        </w:rPr>
      </w:pPr>
      <w:r w:rsidRPr="00BD524F">
        <w:rPr>
          <w:bCs/>
          <w:sz w:val="24"/>
          <w:szCs w:val="24"/>
        </w:rPr>
        <w:t>Kawaida</w:t>
      </w:r>
      <w:r w:rsidR="004D10F5" w:rsidRPr="00BD524F">
        <w:rPr>
          <w:bCs/>
          <w:sz w:val="24"/>
          <w:szCs w:val="24"/>
        </w:rPr>
        <w:t xml:space="preserve"> MY</w:t>
      </w:r>
      <w:r w:rsidRPr="00BD524F">
        <w:rPr>
          <w:bCs/>
          <w:sz w:val="24"/>
          <w:szCs w:val="24"/>
        </w:rPr>
        <w:t>, Gonzalez</w:t>
      </w:r>
      <w:r w:rsidR="004D10F5" w:rsidRPr="00BD524F">
        <w:rPr>
          <w:bCs/>
          <w:sz w:val="24"/>
          <w:szCs w:val="24"/>
        </w:rPr>
        <w:t xml:space="preserve"> D</w:t>
      </w:r>
      <w:r w:rsidRPr="00BD524F">
        <w:rPr>
          <w:bCs/>
          <w:sz w:val="24"/>
          <w:szCs w:val="24"/>
        </w:rPr>
        <w:t>, Gonzalez</w:t>
      </w:r>
      <w:r w:rsidR="004D10F5" w:rsidRPr="00BD524F">
        <w:rPr>
          <w:bCs/>
          <w:sz w:val="24"/>
          <w:szCs w:val="24"/>
        </w:rPr>
        <w:t xml:space="preserve"> JM</w:t>
      </w:r>
      <w:r w:rsidRPr="00BD524F">
        <w:rPr>
          <w:bCs/>
          <w:sz w:val="24"/>
          <w:szCs w:val="24"/>
        </w:rPr>
        <w:t>, Tillquist</w:t>
      </w:r>
      <w:r w:rsidR="004D10F5" w:rsidRPr="00BD524F">
        <w:rPr>
          <w:bCs/>
          <w:sz w:val="24"/>
          <w:szCs w:val="24"/>
        </w:rPr>
        <w:t xml:space="preserve"> NM</w:t>
      </w:r>
      <w:r w:rsidRPr="00BD524F">
        <w:rPr>
          <w:bCs/>
          <w:sz w:val="24"/>
          <w:szCs w:val="24"/>
        </w:rPr>
        <w:t>, Reiter</w:t>
      </w:r>
      <w:r w:rsidR="004D10F5" w:rsidRPr="00BD524F">
        <w:rPr>
          <w:bCs/>
          <w:sz w:val="24"/>
          <w:szCs w:val="24"/>
        </w:rPr>
        <w:t xml:space="preserve"> AS</w:t>
      </w:r>
      <w:r w:rsidRPr="00BD524F">
        <w:rPr>
          <w:bCs/>
          <w:sz w:val="24"/>
          <w:szCs w:val="24"/>
        </w:rPr>
        <w:t>, Smith</w:t>
      </w:r>
      <w:r w:rsidR="004D10F5" w:rsidRPr="00BD524F">
        <w:rPr>
          <w:bCs/>
          <w:sz w:val="24"/>
          <w:szCs w:val="24"/>
        </w:rPr>
        <w:t xml:space="preserve"> BI</w:t>
      </w:r>
      <w:r w:rsidRPr="00BD524F">
        <w:rPr>
          <w:bCs/>
          <w:sz w:val="24"/>
          <w:szCs w:val="24"/>
        </w:rPr>
        <w:t>, Zinn</w:t>
      </w:r>
      <w:r w:rsidR="004D10F5" w:rsidRPr="00BD524F">
        <w:rPr>
          <w:bCs/>
          <w:sz w:val="24"/>
          <w:szCs w:val="24"/>
        </w:rPr>
        <w:t xml:space="preserve"> SA</w:t>
      </w:r>
      <w:r w:rsidRPr="00BD524F">
        <w:rPr>
          <w:bCs/>
          <w:sz w:val="24"/>
          <w:szCs w:val="24"/>
        </w:rPr>
        <w:t>, Govoni</w:t>
      </w:r>
      <w:r w:rsidR="004D10F5" w:rsidRPr="00BD524F">
        <w:rPr>
          <w:bCs/>
          <w:sz w:val="24"/>
          <w:szCs w:val="24"/>
        </w:rPr>
        <w:t xml:space="preserve"> KE</w:t>
      </w:r>
      <w:r w:rsidRPr="00BD524F">
        <w:rPr>
          <w:bCs/>
          <w:sz w:val="24"/>
          <w:szCs w:val="24"/>
        </w:rPr>
        <w:t>,  Reed</w:t>
      </w:r>
      <w:r w:rsidR="004D10F5" w:rsidRPr="00BD524F">
        <w:rPr>
          <w:bCs/>
          <w:sz w:val="24"/>
          <w:szCs w:val="24"/>
        </w:rPr>
        <w:t xml:space="preserve"> SA</w:t>
      </w:r>
      <w:r w:rsidRPr="00BD524F">
        <w:rPr>
          <w:bCs/>
          <w:sz w:val="24"/>
          <w:szCs w:val="24"/>
        </w:rPr>
        <w:t>. Poor maternal nutrition during gestation decreases shear force and alters the expression of genes involved in muscle growth. 2022 ASAS Annual Meeting, Oklahoma City, OK.</w:t>
      </w:r>
    </w:p>
    <w:p w14:paraId="69B96337" w14:textId="65FAE1D5" w:rsidR="00F8148C" w:rsidRPr="00514539" w:rsidRDefault="00C1760F" w:rsidP="00514539">
      <w:pPr>
        <w:pStyle w:val="ListParagraph"/>
        <w:widowControl/>
        <w:numPr>
          <w:ilvl w:val="0"/>
          <w:numId w:val="19"/>
        </w:numPr>
        <w:autoSpaceDE/>
        <w:spacing w:afterLines="100" w:after="240"/>
        <w:rPr>
          <w:bCs/>
          <w:sz w:val="24"/>
          <w:szCs w:val="24"/>
        </w:rPr>
      </w:pPr>
      <w:r w:rsidRPr="00BD524F">
        <w:rPr>
          <w:bCs/>
          <w:sz w:val="24"/>
          <w:szCs w:val="24"/>
        </w:rPr>
        <w:t xml:space="preserve">Anthony TG, </w:t>
      </w:r>
      <w:r w:rsidR="00A744E7" w:rsidRPr="00BD524F">
        <w:rPr>
          <w:bCs/>
          <w:sz w:val="24"/>
          <w:szCs w:val="24"/>
        </w:rPr>
        <w:t>Indiana University School of Medicine, Indianapolis, IN, April 24, 2023</w:t>
      </w:r>
    </w:p>
    <w:p w14:paraId="4D47076B" w14:textId="34A5C9E0" w:rsidR="00F25DCE" w:rsidRPr="00514539" w:rsidRDefault="005A30B6" w:rsidP="00514539">
      <w:pPr>
        <w:pStyle w:val="ListParagraph"/>
        <w:widowControl/>
        <w:numPr>
          <w:ilvl w:val="0"/>
          <w:numId w:val="19"/>
        </w:numPr>
        <w:autoSpaceDE/>
        <w:spacing w:afterLines="100" w:after="240"/>
        <w:rPr>
          <w:bCs/>
          <w:sz w:val="24"/>
          <w:szCs w:val="24"/>
        </w:rPr>
      </w:pPr>
      <w:r w:rsidRPr="00BD524F">
        <w:rPr>
          <w:bCs/>
          <w:sz w:val="24"/>
          <w:szCs w:val="24"/>
        </w:rPr>
        <w:t xml:space="preserve">Anthony TG, </w:t>
      </w:r>
      <w:r w:rsidR="00F8148C" w:rsidRPr="00BD524F">
        <w:rPr>
          <w:bCs/>
          <w:sz w:val="24"/>
          <w:szCs w:val="24"/>
        </w:rPr>
        <w:t>NIH-OFAS Workshop on Healthy Aging, Sept 6-7, 2023</w:t>
      </w:r>
    </w:p>
    <w:p w14:paraId="238A1B28" w14:textId="3E9A393D" w:rsidR="00CF12C8" w:rsidRPr="00514539" w:rsidRDefault="00F25DCE" w:rsidP="00514539">
      <w:pPr>
        <w:pStyle w:val="ListParagraph"/>
        <w:widowControl/>
        <w:numPr>
          <w:ilvl w:val="0"/>
          <w:numId w:val="19"/>
        </w:numPr>
        <w:autoSpaceDE/>
        <w:spacing w:afterLines="100" w:after="240"/>
        <w:rPr>
          <w:bCs/>
          <w:sz w:val="24"/>
          <w:szCs w:val="24"/>
        </w:rPr>
      </w:pPr>
      <w:r w:rsidRPr="00BD524F">
        <w:rPr>
          <w:bCs/>
          <w:sz w:val="24"/>
          <w:szCs w:val="24"/>
        </w:rPr>
        <w:t xml:space="preserve">Kuang S, </w:t>
      </w:r>
      <w:r w:rsidR="009B3E16" w:rsidRPr="00BD524F">
        <w:rPr>
          <w:bCs/>
          <w:sz w:val="24"/>
          <w:szCs w:val="24"/>
        </w:rPr>
        <w:t>Regenerative Medicine Lecture, West Michigan University School of Medicine. Kalamazoo, MI, October, 2022</w:t>
      </w:r>
    </w:p>
    <w:p w14:paraId="01598E79" w14:textId="69947A16" w:rsidR="00EF4519"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1F091A" w:rsidRPr="00BD524F">
        <w:rPr>
          <w:bCs/>
          <w:sz w:val="24"/>
          <w:szCs w:val="24"/>
        </w:rPr>
        <w:t xml:space="preserve"> Seminar for Neurotrauma and Diseases, Center for Paralysis Research, Purdue University, IN, November, 2022</w:t>
      </w:r>
    </w:p>
    <w:p w14:paraId="629EA8CA" w14:textId="0AB7141D" w:rsidR="00EF4519"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A00DC3" w:rsidRPr="00BD524F">
        <w:rPr>
          <w:bCs/>
          <w:sz w:val="24"/>
          <w:szCs w:val="24"/>
        </w:rPr>
        <w:t xml:space="preserve"> Stem cells and regenerative medicine, President’s Council Back to Class. Naples, FL, February, 2023</w:t>
      </w:r>
    </w:p>
    <w:p w14:paraId="0D898CB6" w14:textId="10BD8633" w:rsidR="00EF4519"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841EAC" w:rsidRPr="00BD524F">
        <w:rPr>
          <w:bCs/>
          <w:sz w:val="24"/>
          <w:szCs w:val="24"/>
        </w:rPr>
        <w:t xml:space="preserve"> Metabolic H-Talk (#178). Chinese Society for Metabolic Biology. Virtual, April</w:t>
      </w:r>
      <w:r w:rsidR="00CB37A4" w:rsidRPr="00BD524F">
        <w:rPr>
          <w:bCs/>
          <w:sz w:val="24"/>
          <w:szCs w:val="24"/>
        </w:rPr>
        <w:t>, 2023</w:t>
      </w:r>
    </w:p>
    <w:p w14:paraId="7EA6E542" w14:textId="5BEC4762" w:rsidR="00EF4519"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AF29DA" w:rsidRPr="00BD524F">
        <w:rPr>
          <w:bCs/>
          <w:sz w:val="24"/>
          <w:szCs w:val="24"/>
        </w:rPr>
        <w:t xml:space="preserve"> Gordon Research Conference on Myogenesis, June, 2023</w:t>
      </w:r>
    </w:p>
    <w:p w14:paraId="276180D3" w14:textId="48C9F679" w:rsidR="00EF4519"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F17CF5" w:rsidRPr="00BD524F">
        <w:rPr>
          <w:bCs/>
          <w:sz w:val="24"/>
          <w:szCs w:val="24"/>
        </w:rPr>
        <w:t xml:space="preserve"> Fralin Life Sciences seminars, Virginia Tech University, September, 2023</w:t>
      </w:r>
    </w:p>
    <w:p w14:paraId="0779F960" w14:textId="08115B4B" w:rsidR="00EF4519"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753DEE" w:rsidRPr="00BD524F">
        <w:rPr>
          <w:bCs/>
          <w:sz w:val="24"/>
          <w:szCs w:val="24"/>
        </w:rPr>
        <w:t xml:space="preserve"> IBP seminar series, University of Minnesota, September, 2023</w:t>
      </w:r>
    </w:p>
    <w:p w14:paraId="221A5544" w14:textId="027ECFA3" w:rsidR="006A5A40" w:rsidRPr="00514539" w:rsidRDefault="00EF4519" w:rsidP="00514539">
      <w:pPr>
        <w:pStyle w:val="ListParagraph"/>
        <w:widowControl/>
        <w:numPr>
          <w:ilvl w:val="0"/>
          <w:numId w:val="19"/>
        </w:numPr>
        <w:autoSpaceDE/>
        <w:spacing w:afterLines="100" w:after="240"/>
        <w:rPr>
          <w:bCs/>
          <w:sz w:val="24"/>
          <w:szCs w:val="24"/>
        </w:rPr>
      </w:pPr>
      <w:r w:rsidRPr="00BD524F">
        <w:rPr>
          <w:bCs/>
          <w:sz w:val="24"/>
          <w:szCs w:val="24"/>
        </w:rPr>
        <w:t>Kuang S,</w:t>
      </w:r>
      <w:r w:rsidR="00D807E1" w:rsidRPr="00BD524F">
        <w:rPr>
          <w:bCs/>
          <w:sz w:val="24"/>
          <w:szCs w:val="24"/>
        </w:rPr>
        <w:t xml:space="preserve"> Big 10 Lipid Symposium, University of Iowa, October, 2023</w:t>
      </w:r>
    </w:p>
    <w:p w14:paraId="260C183C" w14:textId="39359A9A" w:rsidR="00035F0D" w:rsidRPr="00E627AD" w:rsidRDefault="00000000" w:rsidP="0009668A">
      <w:pPr>
        <w:pStyle w:val="BodyText"/>
        <w:ind w:right="162"/>
      </w:pPr>
      <w:r w:rsidRPr="00E627AD">
        <w:rPr>
          <w:b/>
        </w:rPr>
        <w:t>Authorization</w:t>
      </w:r>
      <w:r w:rsidRPr="00E627AD">
        <w:t>:</w:t>
      </w:r>
      <w:r w:rsidRPr="00E627AD">
        <w:rPr>
          <w:spacing w:val="40"/>
        </w:rPr>
        <w:t xml:space="preserve"> </w:t>
      </w:r>
      <w:r w:rsidRPr="00E627AD">
        <w:t>Submission</w:t>
      </w:r>
      <w:r w:rsidRPr="00E627AD">
        <w:rPr>
          <w:spacing w:val="-3"/>
        </w:rPr>
        <w:t xml:space="preserve"> </w:t>
      </w:r>
      <w:r w:rsidRPr="00E627AD">
        <w:t>by</w:t>
      </w:r>
      <w:r w:rsidRPr="00E627AD">
        <w:rPr>
          <w:spacing w:val="-8"/>
        </w:rPr>
        <w:t xml:space="preserve"> </w:t>
      </w:r>
      <w:r w:rsidRPr="00E627AD">
        <w:t>an</w:t>
      </w:r>
      <w:r w:rsidRPr="00E627AD">
        <w:rPr>
          <w:spacing w:val="-3"/>
        </w:rPr>
        <w:t xml:space="preserve"> </w:t>
      </w:r>
      <w:r w:rsidRPr="00E627AD">
        <w:t>AES</w:t>
      </w:r>
      <w:r w:rsidRPr="00E627AD">
        <w:rPr>
          <w:spacing w:val="-3"/>
        </w:rPr>
        <w:t xml:space="preserve"> </w:t>
      </w:r>
      <w:r w:rsidRPr="00E627AD">
        <w:t>or</w:t>
      </w:r>
      <w:r w:rsidRPr="00E627AD">
        <w:rPr>
          <w:spacing w:val="-4"/>
        </w:rPr>
        <w:t xml:space="preserve"> </w:t>
      </w:r>
      <w:r w:rsidRPr="00E627AD">
        <w:t>CES</w:t>
      </w:r>
      <w:r w:rsidRPr="00E627AD">
        <w:rPr>
          <w:spacing w:val="-3"/>
        </w:rPr>
        <w:t xml:space="preserve"> </w:t>
      </w:r>
      <w:r w:rsidRPr="00E627AD">
        <w:t>director</w:t>
      </w:r>
      <w:r w:rsidRPr="00E627AD">
        <w:rPr>
          <w:spacing w:val="-4"/>
        </w:rPr>
        <w:t xml:space="preserve"> </w:t>
      </w:r>
      <w:r w:rsidRPr="00E627AD">
        <w:t>or</w:t>
      </w:r>
      <w:r w:rsidRPr="00E627AD">
        <w:rPr>
          <w:spacing w:val="-2"/>
        </w:rPr>
        <w:t xml:space="preserve"> </w:t>
      </w:r>
      <w:r w:rsidRPr="00E627AD">
        <w:t>administrative</w:t>
      </w:r>
      <w:r w:rsidRPr="00E627AD">
        <w:rPr>
          <w:spacing w:val="-4"/>
        </w:rPr>
        <w:t xml:space="preserve"> </w:t>
      </w:r>
      <w:r w:rsidRPr="00E627AD">
        <w:t>advisor</w:t>
      </w:r>
      <w:r w:rsidRPr="00E627AD">
        <w:rPr>
          <w:spacing w:val="-4"/>
        </w:rPr>
        <w:t xml:space="preserve"> </w:t>
      </w:r>
      <w:r w:rsidRPr="00E627AD">
        <w:t>through NIMSS constitutes signature authority for this information.</w:t>
      </w:r>
    </w:p>
    <w:sectPr w:rsidR="00035F0D" w:rsidRPr="00E627AD">
      <w:pgSz w:w="12240" w:h="15840"/>
      <w:pgMar w:top="16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60F"/>
    <w:multiLevelType w:val="hybridMultilevel"/>
    <w:tmpl w:val="E34C894A"/>
    <w:lvl w:ilvl="0" w:tplc="E7483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10794"/>
    <w:multiLevelType w:val="hybridMultilevel"/>
    <w:tmpl w:val="8832483A"/>
    <w:lvl w:ilvl="0" w:tplc="EE141798">
      <w:numFmt w:val="bullet"/>
      <w:lvlText w:val="•"/>
      <w:lvlJc w:val="left"/>
      <w:pPr>
        <w:ind w:left="719" w:hanging="60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0B26686B"/>
    <w:multiLevelType w:val="hybridMultilevel"/>
    <w:tmpl w:val="DA5ED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A106C"/>
    <w:multiLevelType w:val="hybridMultilevel"/>
    <w:tmpl w:val="6396E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4326F1"/>
    <w:multiLevelType w:val="hybridMultilevel"/>
    <w:tmpl w:val="87B80D5E"/>
    <w:lvl w:ilvl="0" w:tplc="4740D802">
      <w:numFmt w:val="bullet"/>
      <w:lvlText w:val="•"/>
      <w:lvlJc w:val="left"/>
      <w:pPr>
        <w:ind w:left="719" w:hanging="60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0EDB08DF"/>
    <w:multiLevelType w:val="hybridMultilevel"/>
    <w:tmpl w:val="A2182318"/>
    <w:lvl w:ilvl="0" w:tplc="1D70C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44DE7"/>
    <w:multiLevelType w:val="hybridMultilevel"/>
    <w:tmpl w:val="C0CCDAE2"/>
    <w:lvl w:ilvl="0" w:tplc="A61054C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5CCD"/>
    <w:multiLevelType w:val="hybridMultilevel"/>
    <w:tmpl w:val="B07611C2"/>
    <w:lvl w:ilvl="0" w:tplc="CBE6C97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2A17BB"/>
    <w:multiLevelType w:val="hybridMultilevel"/>
    <w:tmpl w:val="48B6BD80"/>
    <w:lvl w:ilvl="0" w:tplc="AD3A1A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2099B"/>
    <w:multiLevelType w:val="hybridMultilevel"/>
    <w:tmpl w:val="61B4B658"/>
    <w:lvl w:ilvl="0" w:tplc="E7483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E77A7"/>
    <w:multiLevelType w:val="hybridMultilevel"/>
    <w:tmpl w:val="D930965C"/>
    <w:lvl w:ilvl="0" w:tplc="E2603582">
      <w:start w:val="1"/>
      <w:numFmt w:val="decimal"/>
      <w:lvlText w:val="%1."/>
      <w:lvlJc w:val="left"/>
      <w:pPr>
        <w:ind w:left="360" w:hanging="360"/>
      </w:pPr>
      <w:rPr>
        <w:rFonts w:ascii="Times New Roman" w:hAnsi="Times New Roman" w:cs="Times New Roman"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BC4567B"/>
    <w:multiLevelType w:val="hybridMultilevel"/>
    <w:tmpl w:val="AF8E4DA4"/>
    <w:lvl w:ilvl="0" w:tplc="571AD8BE">
      <w:start w:val="1"/>
      <w:numFmt w:val="decimal"/>
      <w:lvlText w:val="%1."/>
      <w:lvlJc w:val="left"/>
      <w:pPr>
        <w:ind w:left="482" w:hanging="360"/>
      </w:pPr>
      <w:rPr>
        <w:rFonts w:hint="default"/>
      </w:rPr>
    </w:lvl>
    <w:lvl w:ilvl="1" w:tplc="04090019">
      <w:start w:val="1"/>
      <w:numFmt w:val="lowerLetter"/>
      <w:lvlText w:val="%2."/>
      <w:lvlJc w:val="left"/>
      <w:pPr>
        <w:ind w:left="1202" w:hanging="360"/>
      </w:pPr>
    </w:lvl>
    <w:lvl w:ilvl="2" w:tplc="0409001B">
      <w:start w:val="1"/>
      <w:numFmt w:val="lowerRoman"/>
      <w:lvlText w:val="%3."/>
      <w:lvlJc w:val="right"/>
      <w:pPr>
        <w:ind w:left="1922" w:hanging="180"/>
      </w:pPr>
    </w:lvl>
    <w:lvl w:ilvl="3" w:tplc="0409000F">
      <w:start w:val="1"/>
      <w:numFmt w:val="decimal"/>
      <w:lvlText w:val="%4."/>
      <w:lvlJc w:val="left"/>
      <w:pPr>
        <w:ind w:left="2642" w:hanging="360"/>
      </w:pPr>
    </w:lvl>
    <w:lvl w:ilvl="4" w:tplc="04090019">
      <w:start w:val="1"/>
      <w:numFmt w:val="lowerLetter"/>
      <w:lvlText w:val="%5."/>
      <w:lvlJc w:val="left"/>
      <w:pPr>
        <w:ind w:left="3362" w:hanging="360"/>
      </w:pPr>
    </w:lvl>
    <w:lvl w:ilvl="5" w:tplc="0409001B">
      <w:start w:val="1"/>
      <w:numFmt w:val="lowerRoman"/>
      <w:lvlText w:val="%6."/>
      <w:lvlJc w:val="right"/>
      <w:pPr>
        <w:ind w:left="4082" w:hanging="180"/>
      </w:pPr>
    </w:lvl>
    <w:lvl w:ilvl="6" w:tplc="0409000F">
      <w:start w:val="1"/>
      <w:numFmt w:val="decimal"/>
      <w:lvlText w:val="%7."/>
      <w:lvlJc w:val="left"/>
      <w:pPr>
        <w:ind w:left="4802" w:hanging="360"/>
      </w:pPr>
    </w:lvl>
    <w:lvl w:ilvl="7" w:tplc="04090019">
      <w:start w:val="1"/>
      <w:numFmt w:val="lowerLetter"/>
      <w:lvlText w:val="%8."/>
      <w:lvlJc w:val="left"/>
      <w:pPr>
        <w:ind w:left="5522" w:hanging="360"/>
      </w:pPr>
    </w:lvl>
    <w:lvl w:ilvl="8" w:tplc="0409001B">
      <w:start w:val="1"/>
      <w:numFmt w:val="lowerRoman"/>
      <w:lvlText w:val="%9."/>
      <w:lvlJc w:val="right"/>
      <w:pPr>
        <w:ind w:left="6242" w:hanging="180"/>
      </w:pPr>
    </w:lvl>
  </w:abstractNum>
  <w:abstractNum w:abstractNumId="12" w15:restartNumberingAfterBreak="0">
    <w:nsid w:val="1BCF177B"/>
    <w:multiLevelType w:val="hybridMultilevel"/>
    <w:tmpl w:val="DF2A089E"/>
    <w:lvl w:ilvl="0" w:tplc="E4B8FF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C4450"/>
    <w:multiLevelType w:val="hybridMultilevel"/>
    <w:tmpl w:val="FA2AE7E0"/>
    <w:lvl w:ilvl="0" w:tplc="857C4F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241A7"/>
    <w:multiLevelType w:val="hybridMultilevel"/>
    <w:tmpl w:val="C83075CE"/>
    <w:lvl w:ilvl="0" w:tplc="FFFFFFFF">
      <w:start w:val="1"/>
      <w:numFmt w:val="decimal"/>
      <w:lvlText w:val="%1."/>
      <w:lvlJc w:val="left"/>
      <w:pPr>
        <w:ind w:left="360" w:hanging="360"/>
      </w:p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370A18"/>
    <w:multiLevelType w:val="hybridMultilevel"/>
    <w:tmpl w:val="C4DCA590"/>
    <w:lvl w:ilvl="0" w:tplc="9906E768">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6" w15:restartNumberingAfterBreak="0">
    <w:nsid w:val="2DD756AD"/>
    <w:multiLevelType w:val="hybridMultilevel"/>
    <w:tmpl w:val="F4BA1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6740FC"/>
    <w:multiLevelType w:val="hybridMultilevel"/>
    <w:tmpl w:val="D3D06FD8"/>
    <w:lvl w:ilvl="0" w:tplc="0409000F">
      <w:start w:val="1"/>
      <w:numFmt w:val="decimal"/>
      <w:lvlText w:val="%1."/>
      <w:lvlJc w:val="left"/>
      <w:pPr>
        <w:ind w:left="479" w:hanging="360"/>
      </w:pPr>
    </w:lvl>
    <w:lvl w:ilvl="1" w:tplc="1C7E8354">
      <w:numFmt w:val="bullet"/>
      <w:lvlText w:val="•"/>
      <w:lvlJc w:val="left"/>
      <w:pPr>
        <w:ind w:left="1439" w:hanging="600"/>
      </w:pPr>
      <w:rPr>
        <w:rFonts w:ascii="Times New Roman" w:eastAsia="Times New Roman" w:hAnsi="Times New Roman" w:cs="Times New Roman" w:hint="default"/>
      </w:r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15:restartNumberingAfterBreak="0">
    <w:nsid w:val="34C64707"/>
    <w:multiLevelType w:val="hybridMultilevel"/>
    <w:tmpl w:val="100885EC"/>
    <w:lvl w:ilvl="0" w:tplc="84AA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710E3"/>
    <w:multiLevelType w:val="hybridMultilevel"/>
    <w:tmpl w:val="13D66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5145B0"/>
    <w:multiLevelType w:val="hybridMultilevel"/>
    <w:tmpl w:val="50BA7ACA"/>
    <w:lvl w:ilvl="0" w:tplc="571AD8BE">
      <w:start w:val="1"/>
      <w:numFmt w:val="decimal"/>
      <w:lvlText w:val="%1."/>
      <w:lvlJc w:val="left"/>
      <w:pPr>
        <w:ind w:left="360"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21" w15:restartNumberingAfterBreak="0">
    <w:nsid w:val="48506E51"/>
    <w:multiLevelType w:val="hybridMultilevel"/>
    <w:tmpl w:val="C622AB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7C5A50"/>
    <w:multiLevelType w:val="hybridMultilevel"/>
    <w:tmpl w:val="E4AC2798"/>
    <w:lvl w:ilvl="0" w:tplc="28BAC7C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7E3119"/>
    <w:multiLevelType w:val="hybridMultilevel"/>
    <w:tmpl w:val="835E2390"/>
    <w:lvl w:ilvl="0" w:tplc="26B2B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514A6"/>
    <w:multiLevelType w:val="hybridMultilevel"/>
    <w:tmpl w:val="15B893C0"/>
    <w:lvl w:ilvl="0" w:tplc="2FE01EE8">
      <w:numFmt w:val="bullet"/>
      <w:lvlText w:val="•"/>
      <w:lvlJc w:val="left"/>
      <w:pPr>
        <w:ind w:left="719" w:hanging="60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635916B7"/>
    <w:multiLevelType w:val="hybridMultilevel"/>
    <w:tmpl w:val="351E3068"/>
    <w:lvl w:ilvl="0" w:tplc="5928A8C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E6E1D"/>
    <w:multiLevelType w:val="hybridMultilevel"/>
    <w:tmpl w:val="17D80EF4"/>
    <w:lvl w:ilvl="0" w:tplc="7D1C325E">
      <w:start w:val="1"/>
      <w:numFmt w:val="decimal"/>
      <w:lvlText w:val="%1."/>
      <w:lvlJc w:val="left"/>
      <w:pPr>
        <w:ind w:left="600"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7" w15:restartNumberingAfterBreak="0">
    <w:nsid w:val="65F067B5"/>
    <w:multiLevelType w:val="hybridMultilevel"/>
    <w:tmpl w:val="E32C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445ED"/>
    <w:multiLevelType w:val="hybridMultilevel"/>
    <w:tmpl w:val="66AC6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913B1D"/>
    <w:multiLevelType w:val="hybridMultilevel"/>
    <w:tmpl w:val="FEF2458E"/>
    <w:lvl w:ilvl="0" w:tplc="E7483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1036C5"/>
    <w:multiLevelType w:val="hybridMultilevel"/>
    <w:tmpl w:val="D166BBB6"/>
    <w:lvl w:ilvl="0" w:tplc="0A92DFC8">
      <w:start w:val="1"/>
      <w:numFmt w:val="decimal"/>
      <w:lvlText w:val="%1."/>
      <w:lvlJc w:val="left"/>
      <w:pPr>
        <w:ind w:left="360"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1" w15:restartNumberingAfterBreak="0">
    <w:nsid w:val="7DDF219F"/>
    <w:multiLevelType w:val="hybridMultilevel"/>
    <w:tmpl w:val="62EC6C52"/>
    <w:lvl w:ilvl="0" w:tplc="261A2E3E">
      <w:start w:val="1"/>
      <w:numFmt w:val="decimal"/>
      <w:lvlText w:val="%1."/>
      <w:lvlJc w:val="left"/>
      <w:pPr>
        <w:ind w:left="479" w:hanging="360"/>
      </w:pPr>
      <w:rPr>
        <w:rFonts w:ascii="Calibri" w:eastAsia="Calibri" w:hAnsi="Calibri" w:cs="Times New Roman" w:hint="default"/>
        <w:color w:val="212121"/>
        <w:sz w:val="22"/>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start w:val="1"/>
      <w:numFmt w:val="decimal"/>
      <w:lvlText w:val="%4."/>
      <w:lvlJc w:val="left"/>
      <w:pPr>
        <w:ind w:left="2639" w:hanging="360"/>
      </w:pPr>
    </w:lvl>
    <w:lvl w:ilvl="4" w:tplc="04090019">
      <w:start w:val="1"/>
      <w:numFmt w:val="lowerLetter"/>
      <w:lvlText w:val="%5."/>
      <w:lvlJc w:val="left"/>
      <w:pPr>
        <w:ind w:left="3359" w:hanging="360"/>
      </w:pPr>
    </w:lvl>
    <w:lvl w:ilvl="5" w:tplc="0409001B">
      <w:start w:val="1"/>
      <w:numFmt w:val="lowerRoman"/>
      <w:lvlText w:val="%6."/>
      <w:lvlJc w:val="right"/>
      <w:pPr>
        <w:ind w:left="4079" w:hanging="180"/>
      </w:pPr>
    </w:lvl>
    <w:lvl w:ilvl="6" w:tplc="0409000F">
      <w:start w:val="1"/>
      <w:numFmt w:val="decimal"/>
      <w:lvlText w:val="%7."/>
      <w:lvlJc w:val="left"/>
      <w:pPr>
        <w:ind w:left="4799" w:hanging="360"/>
      </w:pPr>
    </w:lvl>
    <w:lvl w:ilvl="7" w:tplc="04090019">
      <w:start w:val="1"/>
      <w:numFmt w:val="lowerLetter"/>
      <w:lvlText w:val="%8."/>
      <w:lvlJc w:val="left"/>
      <w:pPr>
        <w:ind w:left="5519" w:hanging="360"/>
      </w:pPr>
    </w:lvl>
    <w:lvl w:ilvl="8" w:tplc="0409001B">
      <w:start w:val="1"/>
      <w:numFmt w:val="lowerRoman"/>
      <w:lvlText w:val="%9."/>
      <w:lvlJc w:val="right"/>
      <w:pPr>
        <w:ind w:left="6239" w:hanging="180"/>
      </w:pPr>
    </w:lvl>
  </w:abstractNum>
  <w:abstractNum w:abstractNumId="32" w15:restartNumberingAfterBreak="0">
    <w:nsid w:val="7EB952E4"/>
    <w:multiLevelType w:val="hybridMultilevel"/>
    <w:tmpl w:val="0504EEB8"/>
    <w:lvl w:ilvl="0" w:tplc="E7483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910034">
    <w:abstractNumId w:val="5"/>
  </w:num>
  <w:num w:numId="2" w16cid:durableId="765200167">
    <w:abstractNumId w:val="7"/>
  </w:num>
  <w:num w:numId="3" w16cid:durableId="318771124">
    <w:abstractNumId w:val="24"/>
  </w:num>
  <w:num w:numId="4" w16cid:durableId="209070710">
    <w:abstractNumId w:val="19"/>
  </w:num>
  <w:num w:numId="5" w16cid:durableId="1118990536">
    <w:abstractNumId w:val="1"/>
  </w:num>
  <w:num w:numId="6" w16cid:durableId="109133274">
    <w:abstractNumId w:val="2"/>
  </w:num>
  <w:num w:numId="7" w16cid:durableId="1815216722">
    <w:abstractNumId w:val="4"/>
  </w:num>
  <w:num w:numId="8" w16cid:durableId="1609658673">
    <w:abstractNumId w:val="17"/>
  </w:num>
  <w:num w:numId="9" w16cid:durableId="1788575551">
    <w:abstractNumId w:val="14"/>
  </w:num>
  <w:num w:numId="10" w16cid:durableId="892542718">
    <w:abstractNumId w:val="20"/>
  </w:num>
  <w:num w:numId="11" w16cid:durableId="1394739682">
    <w:abstractNumId w:val="26"/>
  </w:num>
  <w:num w:numId="12" w16cid:durableId="1419326806">
    <w:abstractNumId w:val="27"/>
  </w:num>
  <w:num w:numId="13" w16cid:durableId="376242725">
    <w:abstractNumId w:val="28"/>
  </w:num>
  <w:num w:numId="14" w16cid:durableId="1759212481">
    <w:abstractNumId w:val="3"/>
  </w:num>
  <w:num w:numId="15" w16cid:durableId="1537738966">
    <w:abstractNumId w:val="16"/>
  </w:num>
  <w:num w:numId="16" w16cid:durableId="1619490138">
    <w:abstractNumId w:val="21"/>
  </w:num>
  <w:num w:numId="17" w16cid:durableId="607784439">
    <w:abstractNumId w:val="11"/>
  </w:num>
  <w:num w:numId="18" w16cid:durableId="2133739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780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412864">
    <w:abstractNumId w:val="15"/>
  </w:num>
  <w:num w:numId="21" w16cid:durableId="1556545805">
    <w:abstractNumId w:val="30"/>
  </w:num>
  <w:num w:numId="22" w16cid:durableId="1971546895">
    <w:abstractNumId w:val="32"/>
  </w:num>
  <w:num w:numId="23" w16cid:durableId="1588610790">
    <w:abstractNumId w:val="18"/>
  </w:num>
  <w:num w:numId="24" w16cid:durableId="1973560627">
    <w:abstractNumId w:val="23"/>
  </w:num>
  <w:num w:numId="25" w16cid:durableId="92288722">
    <w:abstractNumId w:val="22"/>
  </w:num>
  <w:num w:numId="26" w16cid:durableId="1734884890">
    <w:abstractNumId w:val="8"/>
  </w:num>
  <w:num w:numId="27" w16cid:durableId="473565196">
    <w:abstractNumId w:val="25"/>
  </w:num>
  <w:num w:numId="28" w16cid:durableId="243760540">
    <w:abstractNumId w:val="6"/>
  </w:num>
  <w:num w:numId="29" w16cid:durableId="1802310700">
    <w:abstractNumId w:val="12"/>
  </w:num>
  <w:num w:numId="30" w16cid:durableId="559630177">
    <w:abstractNumId w:val="13"/>
  </w:num>
  <w:num w:numId="31" w16cid:durableId="1507859720">
    <w:abstractNumId w:val="0"/>
  </w:num>
  <w:num w:numId="32" w16cid:durableId="663169193">
    <w:abstractNumId w:val="9"/>
  </w:num>
  <w:num w:numId="33" w16cid:durableId="18809749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0D"/>
    <w:rsid w:val="00031361"/>
    <w:rsid w:val="00035F0D"/>
    <w:rsid w:val="000418C5"/>
    <w:rsid w:val="00063934"/>
    <w:rsid w:val="0006629E"/>
    <w:rsid w:val="000757C6"/>
    <w:rsid w:val="00091459"/>
    <w:rsid w:val="0009668A"/>
    <w:rsid w:val="000D23DA"/>
    <w:rsid w:val="000E43C3"/>
    <w:rsid w:val="000F5798"/>
    <w:rsid w:val="00103367"/>
    <w:rsid w:val="00104D33"/>
    <w:rsid w:val="00131009"/>
    <w:rsid w:val="00137631"/>
    <w:rsid w:val="00146CA4"/>
    <w:rsid w:val="0017532F"/>
    <w:rsid w:val="001B408F"/>
    <w:rsid w:val="001D5399"/>
    <w:rsid w:val="001E571B"/>
    <w:rsid w:val="001F041C"/>
    <w:rsid w:val="001F091A"/>
    <w:rsid w:val="001F584B"/>
    <w:rsid w:val="002016A7"/>
    <w:rsid w:val="00207290"/>
    <w:rsid w:val="002358CE"/>
    <w:rsid w:val="002567F5"/>
    <w:rsid w:val="00267D86"/>
    <w:rsid w:val="002A51FB"/>
    <w:rsid w:val="002A6C90"/>
    <w:rsid w:val="002B2E4E"/>
    <w:rsid w:val="002B7E39"/>
    <w:rsid w:val="002C27D8"/>
    <w:rsid w:val="002F3F2D"/>
    <w:rsid w:val="00305C58"/>
    <w:rsid w:val="003159A7"/>
    <w:rsid w:val="0033355F"/>
    <w:rsid w:val="0038187C"/>
    <w:rsid w:val="003B0097"/>
    <w:rsid w:val="003B0104"/>
    <w:rsid w:val="003D1C30"/>
    <w:rsid w:val="003E35D7"/>
    <w:rsid w:val="00401F17"/>
    <w:rsid w:val="004113B2"/>
    <w:rsid w:val="004238EF"/>
    <w:rsid w:val="00432991"/>
    <w:rsid w:val="00435B49"/>
    <w:rsid w:val="004414D7"/>
    <w:rsid w:val="0046431C"/>
    <w:rsid w:val="0046484A"/>
    <w:rsid w:val="004815E2"/>
    <w:rsid w:val="00495696"/>
    <w:rsid w:val="004976BA"/>
    <w:rsid w:val="004A12DC"/>
    <w:rsid w:val="004A157F"/>
    <w:rsid w:val="004C593F"/>
    <w:rsid w:val="004D10F5"/>
    <w:rsid w:val="004D1727"/>
    <w:rsid w:val="004E6FBB"/>
    <w:rsid w:val="004F3D59"/>
    <w:rsid w:val="00514539"/>
    <w:rsid w:val="00521461"/>
    <w:rsid w:val="005401CA"/>
    <w:rsid w:val="00542B4D"/>
    <w:rsid w:val="00567DBC"/>
    <w:rsid w:val="005702AD"/>
    <w:rsid w:val="005A132A"/>
    <w:rsid w:val="005A30B6"/>
    <w:rsid w:val="005B20C2"/>
    <w:rsid w:val="005B4B00"/>
    <w:rsid w:val="005C085D"/>
    <w:rsid w:val="005D5779"/>
    <w:rsid w:val="005F673E"/>
    <w:rsid w:val="006041D5"/>
    <w:rsid w:val="00617709"/>
    <w:rsid w:val="00622E86"/>
    <w:rsid w:val="006461AF"/>
    <w:rsid w:val="00665418"/>
    <w:rsid w:val="0066674D"/>
    <w:rsid w:val="006A5A40"/>
    <w:rsid w:val="006B163D"/>
    <w:rsid w:val="006B5429"/>
    <w:rsid w:val="006C0E07"/>
    <w:rsid w:val="006E50F4"/>
    <w:rsid w:val="0072558C"/>
    <w:rsid w:val="00731692"/>
    <w:rsid w:val="007335C5"/>
    <w:rsid w:val="00753DEE"/>
    <w:rsid w:val="00764E69"/>
    <w:rsid w:val="00775305"/>
    <w:rsid w:val="007A46CC"/>
    <w:rsid w:val="007B6372"/>
    <w:rsid w:val="007B795E"/>
    <w:rsid w:val="007D24CE"/>
    <w:rsid w:val="007D529E"/>
    <w:rsid w:val="00806EEF"/>
    <w:rsid w:val="00841EAC"/>
    <w:rsid w:val="00874E65"/>
    <w:rsid w:val="00875F13"/>
    <w:rsid w:val="0088588D"/>
    <w:rsid w:val="008903D1"/>
    <w:rsid w:val="008A0C18"/>
    <w:rsid w:val="008B58E4"/>
    <w:rsid w:val="008C5589"/>
    <w:rsid w:val="008D7293"/>
    <w:rsid w:val="008E12A6"/>
    <w:rsid w:val="008E5715"/>
    <w:rsid w:val="008F1D5C"/>
    <w:rsid w:val="008F2522"/>
    <w:rsid w:val="008F2ED6"/>
    <w:rsid w:val="008F3397"/>
    <w:rsid w:val="00902E26"/>
    <w:rsid w:val="00921AD4"/>
    <w:rsid w:val="00922887"/>
    <w:rsid w:val="0093661D"/>
    <w:rsid w:val="00944F88"/>
    <w:rsid w:val="0094601D"/>
    <w:rsid w:val="009625BD"/>
    <w:rsid w:val="009B3E16"/>
    <w:rsid w:val="009B686D"/>
    <w:rsid w:val="009D67D4"/>
    <w:rsid w:val="009E74ED"/>
    <w:rsid w:val="00A00DC3"/>
    <w:rsid w:val="00A01449"/>
    <w:rsid w:val="00A111FB"/>
    <w:rsid w:val="00A40A25"/>
    <w:rsid w:val="00A54C25"/>
    <w:rsid w:val="00A62E9C"/>
    <w:rsid w:val="00A744E7"/>
    <w:rsid w:val="00A856AA"/>
    <w:rsid w:val="00AC19E7"/>
    <w:rsid w:val="00AE199D"/>
    <w:rsid w:val="00AE5A82"/>
    <w:rsid w:val="00AF02D8"/>
    <w:rsid w:val="00AF29DA"/>
    <w:rsid w:val="00B06528"/>
    <w:rsid w:val="00B9707B"/>
    <w:rsid w:val="00BB5D4D"/>
    <w:rsid w:val="00BD1A70"/>
    <w:rsid w:val="00BD524F"/>
    <w:rsid w:val="00BF0B80"/>
    <w:rsid w:val="00BF16F7"/>
    <w:rsid w:val="00C11519"/>
    <w:rsid w:val="00C15DA4"/>
    <w:rsid w:val="00C1760F"/>
    <w:rsid w:val="00C45A44"/>
    <w:rsid w:val="00C543E0"/>
    <w:rsid w:val="00C66EED"/>
    <w:rsid w:val="00C80A25"/>
    <w:rsid w:val="00C87E26"/>
    <w:rsid w:val="00C90D50"/>
    <w:rsid w:val="00CB37A4"/>
    <w:rsid w:val="00CB46EB"/>
    <w:rsid w:val="00CC02C1"/>
    <w:rsid w:val="00CC2146"/>
    <w:rsid w:val="00CC5697"/>
    <w:rsid w:val="00CF10AE"/>
    <w:rsid w:val="00CF12C8"/>
    <w:rsid w:val="00D02901"/>
    <w:rsid w:val="00D138D7"/>
    <w:rsid w:val="00D233A9"/>
    <w:rsid w:val="00D32D52"/>
    <w:rsid w:val="00D35C13"/>
    <w:rsid w:val="00D72177"/>
    <w:rsid w:val="00D807E1"/>
    <w:rsid w:val="00DC5B7A"/>
    <w:rsid w:val="00DC77CA"/>
    <w:rsid w:val="00DF4B93"/>
    <w:rsid w:val="00E02AE8"/>
    <w:rsid w:val="00E04696"/>
    <w:rsid w:val="00E14B2C"/>
    <w:rsid w:val="00E22414"/>
    <w:rsid w:val="00E24AB5"/>
    <w:rsid w:val="00E356DC"/>
    <w:rsid w:val="00E53B5B"/>
    <w:rsid w:val="00E627AD"/>
    <w:rsid w:val="00E66545"/>
    <w:rsid w:val="00E85DA2"/>
    <w:rsid w:val="00ED0607"/>
    <w:rsid w:val="00EF059B"/>
    <w:rsid w:val="00EF4519"/>
    <w:rsid w:val="00F17CF5"/>
    <w:rsid w:val="00F2322A"/>
    <w:rsid w:val="00F25DCE"/>
    <w:rsid w:val="00F328B0"/>
    <w:rsid w:val="00F75B22"/>
    <w:rsid w:val="00F77B6B"/>
    <w:rsid w:val="00F812D6"/>
    <w:rsid w:val="00F8148C"/>
    <w:rsid w:val="00F8487B"/>
    <w:rsid w:val="00F90977"/>
    <w:rsid w:val="00F90AB4"/>
    <w:rsid w:val="00F951E6"/>
    <w:rsid w:val="00FD2C51"/>
    <w:rsid w:val="00FD6849"/>
    <w:rsid w:val="00FE6B27"/>
    <w:rsid w:val="00FF727E"/>
    <w:rsid w:val="00FF7863"/>
    <w:rsid w:val="00FF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180F"/>
  <w15:docId w15:val="{AFF04A38-8DF6-4EE5-9401-40E420CD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line="320" w:lineRule="exact"/>
      <w:ind w:left="2742" w:right="2706"/>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7631"/>
    <w:rPr>
      <w:color w:val="0000FF" w:themeColor="hyperlink"/>
      <w:u w:val="single"/>
    </w:rPr>
  </w:style>
  <w:style w:type="character" w:styleId="UnresolvedMention">
    <w:name w:val="Unresolved Mention"/>
    <w:basedOn w:val="DefaultParagraphFont"/>
    <w:uiPriority w:val="99"/>
    <w:semiHidden/>
    <w:unhideWhenUsed/>
    <w:rsid w:val="00137631"/>
    <w:rPr>
      <w:color w:val="605E5C"/>
      <w:shd w:val="clear" w:color="auto" w:fill="E1DFDD"/>
    </w:rPr>
  </w:style>
  <w:style w:type="table" w:styleId="TableGrid">
    <w:name w:val="Table Grid"/>
    <w:basedOn w:val="TableNormal"/>
    <w:uiPriority w:val="39"/>
    <w:rsid w:val="0066674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66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7782">
      <w:bodyDiv w:val="1"/>
      <w:marLeft w:val="0"/>
      <w:marRight w:val="0"/>
      <w:marTop w:val="0"/>
      <w:marBottom w:val="0"/>
      <w:divBdr>
        <w:top w:val="none" w:sz="0" w:space="0" w:color="auto"/>
        <w:left w:val="none" w:sz="0" w:space="0" w:color="auto"/>
        <w:bottom w:val="none" w:sz="0" w:space="0" w:color="auto"/>
        <w:right w:val="none" w:sz="0" w:space="0" w:color="auto"/>
      </w:divBdr>
    </w:div>
    <w:div w:id="866917220">
      <w:bodyDiv w:val="1"/>
      <w:marLeft w:val="0"/>
      <w:marRight w:val="0"/>
      <w:marTop w:val="0"/>
      <w:marBottom w:val="0"/>
      <w:divBdr>
        <w:top w:val="none" w:sz="0" w:space="0" w:color="auto"/>
        <w:left w:val="none" w:sz="0" w:space="0" w:color="auto"/>
        <w:bottom w:val="none" w:sz="0" w:space="0" w:color="auto"/>
        <w:right w:val="none" w:sz="0" w:space="0" w:color="auto"/>
      </w:divBdr>
    </w:div>
    <w:div w:id="1039430621">
      <w:bodyDiv w:val="1"/>
      <w:marLeft w:val="0"/>
      <w:marRight w:val="0"/>
      <w:marTop w:val="0"/>
      <w:marBottom w:val="0"/>
      <w:divBdr>
        <w:top w:val="none" w:sz="0" w:space="0" w:color="auto"/>
        <w:left w:val="none" w:sz="0" w:space="0" w:color="auto"/>
        <w:bottom w:val="none" w:sz="0" w:space="0" w:color="auto"/>
        <w:right w:val="none" w:sz="0" w:space="0" w:color="auto"/>
      </w:divBdr>
    </w:div>
    <w:div w:id="1432432668">
      <w:bodyDiv w:val="1"/>
      <w:marLeft w:val="0"/>
      <w:marRight w:val="0"/>
      <w:marTop w:val="0"/>
      <w:marBottom w:val="0"/>
      <w:divBdr>
        <w:top w:val="none" w:sz="0" w:space="0" w:color="auto"/>
        <w:left w:val="none" w:sz="0" w:space="0" w:color="auto"/>
        <w:bottom w:val="none" w:sz="0" w:space="0" w:color="auto"/>
        <w:right w:val="none" w:sz="0" w:space="0" w:color="auto"/>
      </w:divBdr>
    </w:div>
    <w:div w:id="185179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rnstc@msu.edu" TargetMode="External"/><Relationship Id="rId18" Type="http://schemas.openxmlformats.org/officeDocument/2006/relationships/hyperlink" Target="mailto:jgonz@uga.edu" TargetMode="External"/><Relationship Id="rId26" Type="http://schemas.openxmlformats.org/officeDocument/2006/relationships/hyperlink" Target="mailto:jmarkwor@purdue.edu" TargetMode="External"/><Relationship Id="rId39" Type="http://schemas.openxmlformats.org/officeDocument/2006/relationships/hyperlink" Target="mailto:jselsby@iastate.edu" TargetMode="External"/><Relationship Id="rId21" Type="http://schemas.openxmlformats.org/officeDocument/2006/relationships/hyperlink" Target="mailto:sealy@vt.edu" TargetMode="External"/><Relationship Id="rId34" Type="http://schemas.openxmlformats.org/officeDocument/2006/relationships/hyperlink" Target="mailto:riggs@tamu.edu" TargetMode="External"/><Relationship Id="rId42" Type="http://schemas.openxmlformats.org/officeDocument/2006/relationships/hyperlink" Target="mailto:kara.thornton@usu.edu" TargetMode="External"/><Relationship Id="rId47" Type="http://schemas.openxmlformats.org/officeDocument/2006/relationships/hyperlink" Target="mailto:hzhou@ucdavis.edu" TargetMode="External"/><Relationship Id="rId50" Type="http://schemas.openxmlformats.org/officeDocument/2006/relationships/theme" Target="theme/theme1.xml"/><Relationship Id="rId7" Type="http://schemas.openxmlformats.org/officeDocument/2006/relationships/hyperlink" Target="mailto:bohrer.13@osu.edu" TargetMode="External"/><Relationship Id="rId2" Type="http://schemas.openxmlformats.org/officeDocument/2006/relationships/styles" Target="styles.xml"/><Relationship Id="rId16" Type="http://schemas.openxmlformats.org/officeDocument/2006/relationships/hyperlink" Target="mailto:geisbrechte@ksu.edu" TargetMode="External"/><Relationship Id="rId29" Type="http://schemas.openxmlformats.org/officeDocument/2006/relationships/hyperlink" Target="mailto:pemozdzi@ncsu.edu" TargetMode="External"/><Relationship Id="rId11" Type="http://schemas.openxmlformats.org/officeDocument/2006/relationships/hyperlink" Target="mailto:min.du@wsu.edu" TargetMode="External"/><Relationship Id="rId24" Type="http://schemas.openxmlformats.org/officeDocument/2006/relationships/hyperlink" Target="mailto:skuang@purdue.edu" TargetMode="External"/><Relationship Id="rId32" Type="http://schemas.openxmlformats.org/officeDocument/2006/relationships/hyperlink" Target="mailto:ccreichh@hawaii.edu" TargetMode="External"/><Relationship Id="rId37" Type="http://schemas.openxmlformats.org/officeDocument/2006/relationships/hyperlink" Target="mailto:tscheffler@ufl.edu" TargetMode="External"/><Relationship Id="rId40" Type="http://schemas.openxmlformats.org/officeDocument/2006/relationships/hyperlink" Target="mailto:jessica.starkey@auburn.edu" TargetMode="External"/><Relationship Id="rId45" Type="http://schemas.openxmlformats.org/officeDocument/2006/relationships/hyperlink" Target="mailto:YAO.YAO@UGA.EDU" TargetMode="External"/><Relationship Id="rId5" Type="http://schemas.openxmlformats.org/officeDocument/2006/relationships/hyperlink" Target="mailto:tracy.anthony@rutgers.edu" TargetMode="External"/><Relationship Id="rId15" Type="http://schemas.openxmlformats.org/officeDocument/2006/relationships/hyperlink" Target="mailto:xfu1@agcenter.lsu.edu" TargetMode="External"/><Relationship Id="rId23" Type="http://schemas.openxmlformats.org/officeDocument/2006/relationships/hyperlink" Target="mailto:ykim@hawaii.edu" TargetMode="External"/><Relationship Id="rId28" Type="http://schemas.openxmlformats.org/officeDocument/2006/relationships/hyperlink" Target="mailto:mjmienaltowski@ucdavis.edu" TargetMode="External"/><Relationship Id="rId36" Type="http://schemas.openxmlformats.org/officeDocument/2006/relationships/hyperlink" Target="mailto:grosa@wisc.edu" TargetMode="External"/><Relationship Id="rId49" Type="http://schemas.openxmlformats.org/officeDocument/2006/relationships/fontTable" Target="fontTable.xml"/><Relationship Id="rId10" Type="http://schemas.openxmlformats.org/officeDocument/2006/relationships/hyperlink" Target="mailto:adilger2@illinois.edu" TargetMode="External"/><Relationship Id="rId19" Type="http://schemas.openxmlformats.org/officeDocument/2006/relationships/hyperlink" Target="mailto:wguo@wisc.edu" TargetMode="External"/><Relationship Id="rId31" Type="http://schemas.openxmlformats.org/officeDocument/2006/relationships/hyperlink" Target="mailto:sarah.reed@uconn.edu" TargetMode="External"/><Relationship Id="rId44" Type="http://schemas.openxmlformats.org/officeDocument/2006/relationships/hyperlink" Target="mailto:shwhite@tamu.edu" TargetMode="External"/><Relationship Id="rId4" Type="http://schemas.openxmlformats.org/officeDocument/2006/relationships/webSettings" Target="webSettings.xml"/><Relationship Id="rId9" Type="http://schemas.openxmlformats.org/officeDocument/2006/relationships/hyperlink" Target="mailto:gac263@msstate.edu" TargetMode="External"/><Relationship Id="rId14" Type="http://schemas.openxmlformats.org/officeDocument/2006/relationships/hyperlink" Target="mailto:cfallini@uri.edu" TargetMode="External"/><Relationship Id="rId22" Type="http://schemas.openxmlformats.org/officeDocument/2006/relationships/hyperlink" Target="mailto:kimjon48@msu.edu" TargetMode="External"/><Relationship Id="rId27" Type="http://schemas.openxmlformats.org/officeDocument/2006/relationships/hyperlink" Target="mailto:sulaiman.matarneh@usu.edu" TargetMode="External"/><Relationship Id="rId30" Type="http://schemas.openxmlformats.org/officeDocument/2006/relationships/hyperlink" Target="mailto:jessica.petersen@unl.edu" TargetMode="External"/><Relationship Id="rId35" Type="http://schemas.openxmlformats.org/officeDocument/2006/relationships/hyperlink" Target="mailto:shro@unl.edu" TargetMode="External"/><Relationship Id="rId43" Type="http://schemas.openxmlformats.org/officeDocument/2006/relationships/hyperlink" Target="mailto:velleman.1@osu.edu" TargetMode="External"/><Relationship Id="rId48" Type="http://schemas.openxmlformats.org/officeDocument/2006/relationships/hyperlink" Target="mailto:mdzumbaugh@ksu.edu" TargetMode="External"/><Relationship Id="rId8" Type="http://schemas.openxmlformats.org/officeDocument/2006/relationships/hyperlink" Target="mailto:ddb362@msstate.edu" TargetMode="External"/><Relationship Id="rId3" Type="http://schemas.openxmlformats.org/officeDocument/2006/relationships/settings" Target="settings.xml"/><Relationship Id="rId12" Type="http://schemas.openxmlformats.org/officeDocument/2006/relationships/hyperlink" Target="mailto:elkadi@vt.edu" TargetMode="External"/><Relationship Id="rId17" Type="http://schemas.openxmlformats.org/officeDocument/2006/relationships/hyperlink" Target="mailto:dgerrard@vt.edu" TargetMode="External"/><Relationship Id="rId25" Type="http://schemas.openxmlformats.org/officeDocument/2006/relationships/hyperlink" Target="mailto:sliao@ads.msstate.edu" TargetMode="External"/><Relationship Id="rId33" Type="http://schemas.openxmlformats.org/officeDocument/2006/relationships/hyperlink" Target="mailto:rhoadsr@vt.edu" TargetMode="External"/><Relationship Id="rId38" Type="http://schemas.openxmlformats.org/officeDocument/2006/relationships/hyperlink" Target="mailto:tschmidt4@unl.edu" TargetMode="External"/><Relationship Id="rId46" Type="http://schemas.openxmlformats.org/officeDocument/2006/relationships/hyperlink" Target="mailto:dustin.yates@unl.edu" TargetMode="External"/><Relationship Id="rId20" Type="http://schemas.openxmlformats.org/officeDocument/2006/relationships/hyperlink" Target="mailto:bharsh2@illinois.edu" TargetMode="External"/><Relationship Id="rId41" Type="http://schemas.openxmlformats.org/officeDocument/2006/relationships/hyperlink" Target="mailto:stragale@msu.edu" TargetMode="External"/><Relationship Id="rId1" Type="http://schemas.openxmlformats.org/officeDocument/2006/relationships/numbering" Target="numbering.xml"/><Relationship Id="rId6" Type="http://schemas.openxmlformats.org/officeDocument/2006/relationships/hyperlink" Target="mailto:baum@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Hamilton</dc:creator>
  <cp:lastModifiedBy>Tala Awada</cp:lastModifiedBy>
  <cp:revision>2</cp:revision>
  <dcterms:created xsi:type="dcterms:W3CDTF">2023-12-02T15:26:00Z</dcterms:created>
  <dcterms:modified xsi:type="dcterms:W3CDTF">2023-12-02T15:26:00Z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11 for Word</vt:lpwstr>
  </property>
  <property fmtid="{D5CDD505-2E9C-101B-9397-08002B2CF9AE}" pid="4" name="LastSaved">
    <vt:filetime>2023-11-26T00:00:00Z</vt:filetime>
  </property>
  <property fmtid="{D5CDD505-2E9C-101B-9397-08002B2CF9AE}" pid="5" name="Producer">
    <vt:lpwstr>Adobe PDF Library 11.0</vt:lpwstr>
  </property>
  <property fmtid="{D5CDD505-2E9C-101B-9397-08002B2CF9AE}" pid="6" name="SourceModified">
    <vt:lpwstr>D:20151117205352</vt:lpwstr>
  </property>
  <property fmtid="{D5CDD505-2E9C-101B-9397-08002B2CF9AE}" pid="7" name="GrammarlyDocumentId">
    <vt:lpwstr>2a28f80eae98bd47f59c36e19d9996455a33c0afc50e3e760dcdbf1618964306</vt:lpwstr>
  </property>
</Properties>
</file>